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52" w:rsidRDefault="00946A52" w:rsidP="00946A52">
      <w:pPr>
        <w:pStyle w:val="2"/>
        <w:keepNext w:val="0"/>
        <w:keepLines w:val="0"/>
        <w:shd w:val="clear" w:color="auto" w:fill="FFFFFF"/>
        <w:spacing w:before="480" w:after="0" w:line="276" w:lineRule="auto"/>
        <w:jc w:val="center"/>
        <w:rPr>
          <w:rFonts w:ascii="Times New Roman" w:hAnsi="Times New Roman"/>
          <w:sz w:val="24"/>
          <w:szCs w:val="24"/>
        </w:rPr>
      </w:pPr>
      <w:bookmarkStart w:id="0" w:name="_heading=h.g4lj1rrszn0b"/>
      <w:bookmarkEnd w:id="0"/>
      <w:r>
        <w:rPr>
          <w:rFonts w:ascii="Times New Roman" w:hAnsi="Times New Roman"/>
          <w:sz w:val="24"/>
          <w:szCs w:val="24"/>
        </w:rPr>
        <w:t>4.</w:t>
      </w:r>
      <w:bookmarkStart w:id="1" w:name="_GoBack"/>
      <w:r>
        <w:rPr>
          <w:rFonts w:ascii="Times New Roman" w:hAnsi="Times New Roman"/>
          <w:sz w:val="24"/>
          <w:szCs w:val="24"/>
        </w:rPr>
        <w:t>СТАЦІОНАРНА ДОПОМОГА ДОРОСЛИМ ТА ДІТЯМ БЕЗ ПРОВЕДЕННЯ ХІРУРГІЧНИХ ОПЕРАЦІЙ</w:t>
      </w:r>
      <w:bookmarkEnd w:id="1"/>
    </w:p>
    <w:p w:rsidR="00946A52" w:rsidRDefault="00946A52" w:rsidP="00946A52">
      <w:pPr>
        <w:shd w:val="clear" w:color="auto" w:fill="FFFFFF"/>
        <w:spacing w:before="240" w:after="0" w:line="276" w:lineRule="auto"/>
        <w:jc w:val="center"/>
        <w:rPr>
          <w:rFonts w:ascii="Times New Roman" w:hAnsi="Times New Roman"/>
          <w:b/>
          <w:sz w:val="24"/>
          <w:szCs w:val="24"/>
        </w:rPr>
      </w:pPr>
    </w:p>
    <w:p w:rsidR="00946A52" w:rsidRDefault="00946A52" w:rsidP="00946A52">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numPr>
          <w:ilvl w:val="0"/>
          <w:numId w:val="20"/>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первинного огляду пацієнта/пацієнтки з визначенням його/її маршрутизації.</w:t>
      </w:r>
    </w:p>
    <w:p w:rsidR="00946A52" w:rsidRDefault="00946A52" w:rsidP="00946A52">
      <w:pPr>
        <w:numPr>
          <w:ilvl w:val="0"/>
          <w:numId w:val="20"/>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лабораторних досліджень, зокрема:</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розгорнутий клінічний аналіз крові;</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група крові і резус-фактора;</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біохімічний аналіз крові (загальний білок, альбумін, глобулін, альфа-амілаза, </w:t>
      </w:r>
      <w:proofErr w:type="spellStart"/>
      <w:r>
        <w:rPr>
          <w:rFonts w:ascii="Times New Roman" w:hAnsi="Times New Roman"/>
          <w:sz w:val="24"/>
          <w:szCs w:val="24"/>
        </w:rPr>
        <w:t>аспартатамінотрансфераза</w:t>
      </w:r>
      <w:proofErr w:type="spellEnd"/>
      <w:r>
        <w:rPr>
          <w:rFonts w:ascii="Times New Roman" w:hAnsi="Times New Roman"/>
          <w:sz w:val="24"/>
          <w:szCs w:val="24"/>
        </w:rPr>
        <w:t xml:space="preserve"> (</w:t>
      </w:r>
      <w:proofErr w:type="spellStart"/>
      <w:r>
        <w:rPr>
          <w:rFonts w:ascii="Times New Roman" w:hAnsi="Times New Roman"/>
          <w:sz w:val="24"/>
          <w:szCs w:val="24"/>
        </w:rPr>
        <w:t>АсАТ</w:t>
      </w:r>
      <w:proofErr w:type="spellEnd"/>
      <w:r>
        <w:rPr>
          <w:rFonts w:ascii="Times New Roman" w:hAnsi="Times New Roman"/>
          <w:sz w:val="24"/>
          <w:szCs w:val="24"/>
        </w:rPr>
        <w:t xml:space="preserve">), </w:t>
      </w:r>
      <w:proofErr w:type="spellStart"/>
      <w:r>
        <w:rPr>
          <w:rFonts w:ascii="Times New Roman" w:hAnsi="Times New Roman"/>
          <w:sz w:val="24"/>
          <w:szCs w:val="24"/>
        </w:rPr>
        <w:t>аланінамінотрансфераза</w:t>
      </w:r>
      <w:proofErr w:type="spellEnd"/>
      <w:r>
        <w:rPr>
          <w:rFonts w:ascii="Times New Roman" w:hAnsi="Times New Roman"/>
          <w:sz w:val="24"/>
          <w:szCs w:val="24"/>
        </w:rPr>
        <w:t xml:space="preserve"> (</w:t>
      </w:r>
      <w:proofErr w:type="spellStart"/>
      <w:r>
        <w:rPr>
          <w:rFonts w:ascii="Times New Roman" w:hAnsi="Times New Roman"/>
          <w:sz w:val="24"/>
          <w:szCs w:val="24"/>
        </w:rPr>
        <w:t>АлАТ</w:t>
      </w:r>
      <w:proofErr w:type="spellEnd"/>
      <w:r>
        <w:rPr>
          <w:rFonts w:ascii="Times New Roman" w:hAnsi="Times New Roman"/>
          <w:sz w:val="24"/>
          <w:szCs w:val="24"/>
        </w:rPr>
        <w:t xml:space="preserve">), білірубін і його фракції (загальний, прямий, непрямий), креатинін, сечовина, сечова кислота, електроліти: калій, хлор, натрій, магній, кальцій; </w:t>
      </w:r>
      <w:proofErr w:type="spellStart"/>
      <w:r>
        <w:rPr>
          <w:rFonts w:ascii="Times New Roman" w:hAnsi="Times New Roman"/>
          <w:sz w:val="24"/>
          <w:szCs w:val="24"/>
        </w:rPr>
        <w:t>феритин</w:t>
      </w:r>
      <w:proofErr w:type="spellEnd"/>
      <w:r>
        <w:rPr>
          <w:rFonts w:ascii="Times New Roman" w:hAnsi="Times New Roman"/>
          <w:sz w:val="24"/>
          <w:szCs w:val="24"/>
        </w:rPr>
        <w:t xml:space="preserve">; сироватковий </w:t>
      </w:r>
      <w:proofErr w:type="spellStart"/>
      <w:r>
        <w:rPr>
          <w:rFonts w:ascii="Times New Roman" w:hAnsi="Times New Roman"/>
          <w:sz w:val="24"/>
          <w:szCs w:val="24"/>
        </w:rPr>
        <w:t>прокальцитонін</w:t>
      </w:r>
      <w:proofErr w:type="spellEnd"/>
      <w:r>
        <w:rPr>
          <w:rFonts w:ascii="Times New Roman" w:hAnsi="Times New Roman"/>
          <w:sz w:val="24"/>
          <w:szCs w:val="24"/>
        </w:rPr>
        <w:t xml:space="preserve">, </w:t>
      </w:r>
      <w:proofErr w:type="spellStart"/>
      <w:r>
        <w:rPr>
          <w:rFonts w:ascii="Times New Roman" w:hAnsi="Times New Roman"/>
          <w:sz w:val="24"/>
          <w:szCs w:val="24"/>
        </w:rPr>
        <w:t>тропонін</w:t>
      </w:r>
      <w:proofErr w:type="spellEnd"/>
      <w:r>
        <w:rPr>
          <w:rFonts w:ascii="Times New Roman" w:hAnsi="Times New Roman"/>
          <w:sz w:val="24"/>
          <w:szCs w:val="24"/>
        </w:rPr>
        <w:t xml:space="preserve"> I або Т, високочутливий (hs-</w:t>
      </w:r>
      <w:proofErr w:type="spellStart"/>
      <w:r>
        <w:rPr>
          <w:rFonts w:ascii="Times New Roman" w:hAnsi="Times New Roman"/>
          <w:sz w:val="24"/>
          <w:szCs w:val="24"/>
        </w:rPr>
        <w:t>cTnI</w:t>
      </w:r>
      <w:proofErr w:type="spellEnd"/>
      <w:r>
        <w:rPr>
          <w:rFonts w:ascii="Times New Roman" w:hAnsi="Times New Roman"/>
          <w:sz w:val="24"/>
          <w:szCs w:val="24"/>
        </w:rPr>
        <w:t xml:space="preserve">); </w:t>
      </w:r>
      <w:proofErr w:type="spellStart"/>
      <w:r>
        <w:rPr>
          <w:rFonts w:ascii="Times New Roman" w:hAnsi="Times New Roman"/>
          <w:sz w:val="24"/>
          <w:szCs w:val="24"/>
        </w:rPr>
        <w:t>гамма-глутамінтранспептидаза</w:t>
      </w:r>
      <w:proofErr w:type="spellEnd"/>
      <w:r>
        <w:rPr>
          <w:rFonts w:ascii="Times New Roman" w:hAnsi="Times New Roman"/>
          <w:sz w:val="24"/>
          <w:szCs w:val="24"/>
        </w:rPr>
        <w:t xml:space="preserve"> (ГГТП), лужна фосфатаза, показник </w:t>
      </w:r>
      <w:proofErr w:type="spellStart"/>
      <w:r>
        <w:rPr>
          <w:rFonts w:ascii="Times New Roman" w:hAnsi="Times New Roman"/>
          <w:sz w:val="24"/>
          <w:szCs w:val="24"/>
        </w:rPr>
        <w:t>антинуклеарних</w:t>
      </w:r>
      <w:proofErr w:type="spellEnd"/>
      <w:r>
        <w:rPr>
          <w:rFonts w:ascii="Times New Roman" w:hAnsi="Times New Roman"/>
          <w:sz w:val="24"/>
          <w:szCs w:val="24"/>
        </w:rPr>
        <w:t xml:space="preserve"> антитіл (АNA)) </w:t>
      </w:r>
      <w:proofErr w:type="spellStart"/>
      <w:r>
        <w:rPr>
          <w:rFonts w:ascii="Times New Roman" w:hAnsi="Times New Roman"/>
          <w:sz w:val="24"/>
          <w:szCs w:val="24"/>
        </w:rPr>
        <w:t>глікозильований</w:t>
      </w:r>
      <w:proofErr w:type="spellEnd"/>
      <w:r>
        <w:rPr>
          <w:rFonts w:ascii="Times New Roman" w:hAnsi="Times New Roman"/>
          <w:sz w:val="24"/>
          <w:szCs w:val="24"/>
        </w:rPr>
        <w:t xml:space="preserve"> гемоглобін, глюкоза;</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ліпідний профіль: </w:t>
      </w:r>
      <w:proofErr w:type="spellStart"/>
      <w:r>
        <w:rPr>
          <w:rFonts w:ascii="Times New Roman" w:hAnsi="Times New Roman"/>
          <w:sz w:val="24"/>
          <w:szCs w:val="24"/>
        </w:rPr>
        <w:t>тригліцериди</w:t>
      </w:r>
      <w:proofErr w:type="spellEnd"/>
      <w:r>
        <w:rPr>
          <w:rFonts w:ascii="Times New Roman" w:hAnsi="Times New Roman"/>
          <w:sz w:val="24"/>
          <w:szCs w:val="24"/>
        </w:rPr>
        <w:t>, загальний холестерин, ліпопротеїди низької щільності (ЛПНЩ), ліпопротеїди високої щільності (ЛПВЩ) в сироватці крові;</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ревматологічні та </w:t>
      </w:r>
      <w:proofErr w:type="spellStart"/>
      <w:r>
        <w:rPr>
          <w:rFonts w:ascii="Times New Roman" w:hAnsi="Times New Roman"/>
          <w:sz w:val="24"/>
          <w:szCs w:val="24"/>
        </w:rPr>
        <w:t>гострофазові</w:t>
      </w:r>
      <w:proofErr w:type="spellEnd"/>
      <w:r>
        <w:rPr>
          <w:rFonts w:ascii="Times New Roman" w:hAnsi="Times New Roman"/>
          <w:sz w:val="24"/>
          <w:szCs w:val="24"/>
        </w:rPr>
        <w:t xml:space="preserve"> показники (</w:t>
      </w:r>
      <w:proofErr w:type="spellStart"/>
      <w:r>
        <w:rPr>
          <w:rFonts w:ascii="Times New Roman" w:hAnsi="Times New Roman"/>
          <w:sz w:val="24"/>
          <w:szCs w:val="24"/>
        </w:rPr>
        <w:t>ревматоїдний</w:t>
      </w:r>
      <w:proofErr w:type="spellEnd"/>
      <w:r>
        <w:rPr>
          <w:rFonts w:ascii="Times New Roman" w:hAnsi="Times New Roman"/>
          <w:sz w:val="24"/>
          <w:szCs w:val="24"/>
        </w:rPr>
        <w:t xml:space="preserve"> фактор (кількісне визначення), </w:t>
      </w:r>
      <w:proofErr w:type="spellStart"/>
      <w:r>
        <w:rPr>
          <w:rFonts w:ascii="Times New Roman" w:hAnsi="Times New Roman"/>
          <w:sz w:val="24"/>
          <w:szCs w:val="24"/>
        </w:rPr>
        <w:t>сіалові</w:t>
      </w:r>
      <w:proofErr w:type="spellEnd"/>
      <w:r>
        <w:rPr>
          <w:rFonts w:ascii="Times New Roman" w:hAnsi="Times New Roman"/>
          <w:sz w:val="24"/>
          <w:szCs w:val="24"/>
        </w:rPr>
        <w:t xml:space="preserve"> кислоти, С-реактивний білок (кількісне визначення), </w:t>
      </w:r>
      <w:proofErr w:type="spellStart"/>
      <w:r>
        <w:rPr>
          <w:rFonts w:ascii="Times New Roman" w:hAnsi="Times New Roman"/>
          <w:sz w:val="24"/>
          <w:szCs w:val="24"/>
        </w:rPr>
        <w:t>антистрептолізин-О</w:t>
      </w:r>
      <w:proofErr w:type="spellEnd"/>
      <w:r>
        <w:rPr>
          <w:rFonts w:ascii="Times New Roman" w:hAnsi="Times New Roman"/>
          <w:sz w:val="24"/>
          <w:szCs w:val="24"/>
        </w:rPr>
        <w:t xml:space="preserve"> (кількісне визначення));</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коагуляційний</w:t>
      </w:r>
      <w:proofErr w:type="spellEnd"/>
      <w:r>
        <w:rPr>
          <w:rFonts w:ascii="Times New Roman" w:hAnsi="Times New Roman"/>
          <w:sz w:val="24"/>
          <w:szCs w:val="24"/>
        </w:rPr>
        <w:t xml:space="preserve"> гемостаз (</w:t>
      </w:r>
      <w:proofErr w:type="spellStart"/>
      <w:r>
        <w:rPr>
          <w:rFonts w:ascii="Times New Roman" w:hAnsi="Times New Roman"/>
          <w:sz w:val="24"/>
          <w:szCs w:val="24"/>
        </w:rPr>
        <w:t>тромбіновий</w:t>
      </w:r>
      <w:proofErr w:type="spellEnd"/>
      <w:r>
        <w:rPr>
          <w:rFonts w:ascii="Times New Roman" w:hAnsi="Times New Roman"/>
          <w:sz w:val="24"/>
          <w:szCs w:val="24"/>
        </w:rPr>
        <w:t xml:space="preserve"> час, активований частковий (парціальний) </w:t>
      </w:r>
      <w:proofErr w:type="spellStart"/>
      <w:r>
        <w:rPr>
          <w:rFonts w:ascii="Times New Roman" w:hAnsi="Times New Roman"/>
          <w:sz w:val="24"/>
          <w:szCs w:val="24"/>
        </w:rPr>
        <w:t>тромбопластиновий</w:t>
      </w:r>
      <w:proofErr w:type="spellEnd"/>
      <w:r>
        <w:rPr>
          <w:rFonts w:ascii="Times New Roman" w:hAnsi="Times New Roman"/>
          <w:sz w:val="24"/>
          <w:szCs w:val="24"/>
        </w:rPr>
        <w:t xml:space="preserve"> час (АЧТЧ, АПТЧ), фібриноген, міжнародне нормалізоване відношення (МНВ));</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глюкоза в цільній крові; </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глюкозотолерантний</w:t>
      </w:r>
      <w:proofErr w:type="spellEnd"/>
      <w:r>
        <w:rPr>
          <w:rFonts w:ascii="Times New Roman" w:hAnsi="Times New Roman"/>
          <w:sz w:val="24"/>
          <w:szCs w:val="24"/>
        </w:rPr>
        <w:t xml:space="preserve"> тест;</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дослідження спинномозкової рідини;</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аналіз сечі загальний;</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мікроальбумін</w:t>
      </w:r>
      <w:proofErr w:type="spellEnd"/>
      <w:r>
        <w:rPr>
          <w:rFonts w:ascii="Times New Roman" w:hAnsi="Times New Roman"/>
          <w:sz w:val="24"/>
          <w:szCs w:val="24"/>
        </w:rPr>
        <w:t xml:space="preserve"> у сечі;</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кетони (ацетон) сечі;</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копрограма</w:t>
      </w:r>
      <w:proofErr w:type="spellEnd"/>
      <w:r>
        <w:rPr>
          <w:rFonts w:ascii="Times New Roman" w:hAnsi="Times New Roman"/>
          <w:sz w:val="24"/>
          <w:szCs w:val="24"/>
        </w:rPr>
        <w:t>;</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тестування на сифіліс, гепатити, ВІЛ, SARS-CoV-2, грип;</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бактеріологічні дослідження з визначенням патогенної флори, умовно патогенних та </w:t>
      </w:r>
      <w:proofErr w:type="spellStart"/>
      <w:r>
        <w:rPr>
          <w:rFonts w:ascii="Times New Roman" w:hAnsi="Times New Roman"/>
          <w:sz w:val="24"/>
          <w:szCs w:val="24"/>
        </w:rPr>
        <w:t>облігатних</w:t>
      </w:r>
      <w:proofErr w:type="spellEnd"/>
      <w:r>
        <w:rPr>
          <w:rFonts w:ascii="Times New Roman" w:hAnsi="Times New Roman"/>
          <w:sz w:val="24"/>
          <w:szCs w:val="24"/>
        </w:rPr>
        <w:t xml:space="preserve"> бактерій, а також </w:t>
      </w:r>
      <w:proofErr w:type="spellStart"/>
      <w:r>
        <w:rPr>
          <w:rFonts w:ascii="Times New Roman" w:hAnsi="Times New Roman"/>
          <w:sz w:val="24"/>
          <w:szCs w:val="24"/>
        </w:rPr>
        <w:t>мікропреципітації</w:t>
      </w:r>
      <w:proofErr w:type="spellEnd"/>
      <w:r>
        <w:rPr>
          <w:rFonts w:ascii="Times New Roman" w:hAnsi="Times New Roman"/>
          <w:sz w:val="24"/>
          <w:szCs w:val="24"/>
        </w:rPr>
        <w:t xml:space="preserve"> на сифіліс, визначення найпростіших та гельмінтів калу, </w:t>
      </w:r>
      <w:proofErr w:type="spellStart"/>
      <w:r>
        <w:rPr>
          <w:rFonts w:ascii="Times New Roman" w:hAnsi="Times New Roman"/>
          <w:sz w:val="24"/>
          <w:szCs w:val="24"/>
        </w:rPr>
        <w:t>серотипування</w:t>
      </w:r>
      <w:proofErr w:type="spellEnd"/>
      <w:r>
        <w:rPr>
          <w:rFonts w:ascii="Times New Roman" w:hAnsi="Times New Roman"/>
          <w:sz w:val="24"/>
          <w:szCs w:val="24"/>
        </w:rPr>
        <w:t xml:space="preserve"> та чутливість до антибактеріальної терапії;</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інші лабораторні дослідження відповідно до галузевих стандартів</w:t>
      </w:r>
      <w:r>
        <w:rPr>
          <w:rFonts w:ascii="Times New Roman" w:hAnsi="Times New Roman"/>
          <w:b/>
          <w:sz w:val="24"/>
          <w:szCs w:val="24"/>
        </w:rPr>
        <w:t>.</w:t>
      </w:r>
    </w:p>
    <w:p w:rsidR="00946A52" w:rsidRDefault="00946A52" w:rsidP="00946A52">
      <w:pPr>
        <w:numPr>
          <w:ilvl w:val="0"/>
          <w:numId w:val="2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інструментальних обстежень, зокрема:</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електрокардіографія (ЕКГ);</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 xml:space="preserve">ультразвукові дослідження, зокрема, із проведенням </w:t>
      </w:r>
      <w:proofErr w:type="spellStart"/>
      <w:r>
        <w:rPr>
          <w:rFonts w:ascii="Times New Roman" w:hAnsi="Times New Roman"/>
          <w:sz w:val="24"/>
          <w:szCs w:val="24"/>
        </w:rPr>
        <w:t>доплерографії</w:t>
      </w:r>
      <w:proofErr w:type="spellEnd"/>
      <w:r>
        <w:rPr>
          <w:rFonts w:ascii="Times New Roman" w:hAnsi="Times New Roman"/>
          <w:sz w:val="24"/>
          <w:szCs w:val="24"/>
        </w:rPr>
        <w:t>;</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ендоскопічні дослідження;</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lastRenderedPageBreak/>
        <w:t>рентгенологічні дослідження, зокрема, комп’ютерна томографія (зокрема, з внутрішньовенним контрастуванням);</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магнітно-резонансна томографія (зокрема, з внутрішньовенним контрастуванням);</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інші інструментальні дослідження відповідно до галузевих стандартів.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rFonts w:ascii="Times New Roman" w:hAnsi="Times New Roman"/>
          <w:sz w:val="24"/>
          <w:szCs w:val="24"/>
        </w:rPr>
        <w:t>інвазивних</w:t>
      </w:r>
      <w:proofErr w:type="spellEnd"/>
      <w:r>
        <w:rPr>
          <w:rFonts w:ascii="Times New Roman" w:hAnsi="Times New Roman"/>
          <w:sz w:val="24"/>
          <w:szCs w:val="24"/>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Надання кисневої підтримки пацієнту/пацієнтці у разі потреби.</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нормалізація порушених процесів життєдіяльності і одужання, відновлення здоров’я пацієнта/пацієнтки без застосування хірургічних операцій.</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інтенсивної терапії пацієнту/пацієнтці у випадку виникнення у них загрозливих для життя станів.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консультацій лікарями інших спеціальностей у ЗОЗ або на умовах договору підряду.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Надання пацієнтам послуг з  реабілітації в гострому періоді реабілітації (за відсутності протипоказань) в стаціонарних умовах та направлення пацієнта/пацієнтки для отримання реабілітаційної допомоги у </w:t>
      </w:r>
      <w:proofErr w:type="spellStart"/>
      <w:r>
        <w:rPr>
          <w:rFonts w:ascii="Times New Roman" w:hAnsi="Times New Roman"/>
          <w:sz w:val="24"/>
          <w:szCs w:val="24"/>
        </w:rPr>
        <w:t>післягострому</w:t>
      </w:r>
      <w:proofErr w:type="spellEnd"/>
      <w:r>
        <w:rPr>
          <w:rFonts w:ascii="Times New Roman" w:hAnsi="Times New Roman"/>
          <w:sz w:val="24"/>
          <w:szCs w:val="24"/>
        </w:rPr>
        <w:t xml:space="preserve"> та довготривалому періодах реабілітації. </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Надання медичної допомоги вагітним з ускладненим перебігом вагітності та/або </w:t>
      </w:r>
      <w:proofErr w:type="spellStart"/>
      <w:r>
        <w:rPr>
          <w:rFonts w:ascii="Times New Roman" w:hAnsi="Times New Roman"/>
          <w:sz w:val="24"/>
          <w:szCs w:val="24"/>
        </w:rPr>
        <w:t>екстрагенітальною</w:t>
      </w:r>
      <w:proofErr w:type="spellEnd"/>
      <w:r>
        <w:rPr>
          <w:rFonts w:ascii="Times New Roman" w:hAnsi="Times New Roman"/>
          <w:sz w:val="24"/>
          <w:szCs w:val="24"/>
        </w:rPr>
        <w:t xml:space="preserve"> патологією.</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цілодобового лікарського спостереження та </w:t>
      </w:r>
      <w:proofErr w:type="spellStart"/>
      <w:r>
        <w:rPr>
          <w:rFonts w:ascii="Times New Roman" w:hAnsi="Times New Roman"/>
          <w:sz w:val="24"/>
          <w:szCs w:val="24"/>
        </w:rPr>
        <w:t>медсестринського</w:t>
      </w:r>
      <w:proofErr w:type="spellEnd"/>
      <w:r>
        <w:rPr>
          <w:rFonts w:ascii="Times New Roman" w:hAnsi="Times New Roman"/>
          <w:sz w:val="24"/>
          <w:szCs w:val="24"/>
        </w:rPr>
        <w:t xml:space="preserve"> догляду.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заходів із профілактики захворювань.</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Направлення пацієнта/пацієнтки (за потреби) в інші заклади охорони здоров'я (ЗОЗ)/підрозділи для надання їм спеціалізованої та паліативної медичної допомоги.</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Інформування пацієнтів та /або опікунів чи родичів щодо отримання безкоштовних медичних послуг та лікарських засобів в умовах стаціонару.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лікарськими засобами,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харчуванням в умовах стаціонару.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надання медичної допомоги </w:t>
      </w:r>
      <w:proofErr w:type="spellStart"/>
      <w:r>
        <w:rPr>
          <w:rFonts w:ascii="Times New Roman" w:hAnsi="Times New Roman"/>
          <w:sz w:val="24"/>
          <w:szCs w:val="24"/>
        </w:rPr>
        <w:t>телемедичними</w:t>
      </w:r>
      <w:proofErr w:type="spellEnd"/>
      <w:r>
        <w:rPr>
          <w:rFonts w:ascii="Times New Roman" w:hAnsi="Times New Roman"/>
          <w:sz w:val="24"/>
          <w:szCs w:val="24"/>
        </w:rPr>
        <w:t xml:space="preserve"> засобами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w:t>
      </w:r>
      <w:proofErr w:type="spellStart"/>
      <w:r>
        <w:rPr>
          <w:rFonts w:ascii="Times New Roman" w:hAnsi="Times New Roman"/>
          <w:sz w:val="24"/>
          <w:szCs w:val="24"/>
        </w:rPr>
        <w:t>телевідеоконсультування</w:t>
      </w:r>
      <w:proofErr w:type="spellEnd"/>
      <w:r>
        <w:rPr>
          <w:rFonts w:ascii="Times New Roman" w:hAnsi="Times New Roman"/>
          <w:sz w:val="24"/>
          <w:szCs w:val="24"/>
        </w:rPr>
        <w:t xml:space="preserve"> у режимі реального або відкладеного часу, </w:t>
      </w:r>
      <w:proofErr w:type="spellStart"/>
      <w:r>
        <w:rPr>
          <w:rFonts w:ascii="Times New Roman" w:hAnsi="Times New Roman"/>
          <w:sz w:val="24"/>
          <w:szCs w:val="24"/>
        </w:rPr>
        <w:t>теледіагностики</w:t>
      </w:r>
      <w:proofErr w:type="spellEnd"/>
      <w:r>
        <w:rPr>
          <w:rFonts w:ascii="Times New Roman" w:hAnsi="Times New Roman"/>
          <w:sz w:val="24"/>
          <w:szCs w:val="24"/>
        </w:rPr>
        <w:t>, спостереження у режимі віддаленого моніторингу, телеметрії).</w:t>
      </w:r>
    </w:p>
    <w:p w:rsidR="00946A52" w:rsidRDefault="00946A52" w:rsidP="00946A52">
      <w:pPr>
        <w:numPr>
          <w:ilvl w:val="0"/>
          <w:numId w:val="8"/>
        </w:numPr>
        <w:shd w:val="clear" w:color="auto" w:fill="FFFFFF"/>
        <w:spacing w:after="240" w:line="276" w:lineRule="auto"/>
        <w:jc w:val="both"/>
        <w:rPr>
          <w:rFonts w:ascii="Times New Roman" w:hAnsi="Times New Roman"/>
          <w:sz w:val="24"/>
          <w:szCs w:val="24"/>
        </w:rPr>
      </w:pPr>
      <w:r>
        <w:rPr>
          <w:rFonts w:ascii="Times New Roman" w:hAnsi="Times New Roman"/>
          <w:color w:val="333333"/>
          <w:sz w:val="24"/>
          <w:szCs w:val="24"/>
        </w:rPr>
        <w:t xml:space="preserve">Дотримання принципів </w:t>
      </w:r>
      <w:proofErr w:type="spellStart"/>
      <w:r>
        <w:rPr>
          <w:rFonts w:ascii="Times New Roman" w:hAnsi="Times New Roman"/>
          <w:color w:val="333333"/>
          <w:sz w:val="24"/>
          <w:szCs w:val="24"/>
        </w:rPr>
        <w:t>безбар’єрності</w:t>
      </w:r>
      <w:proofErr w:type="spellEnd"/>
      <w:r>
        <w:rPr>
          <w:rFonts w:ascii="Times New Roman" w:hAnsi="Times New Roman"/>
          <w:color w:val="333333"/>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946A52" w:rsidRDefault="00946A52" w:rsidP="00946A52">
      <w:pPr>
        <w:shd w:val="clear" w:color="auto" w:fill="FFFFFF"/>
        <w:spacing w:after="0" w:line="276" w:lineRule="auto"/>
        <w:ind w:left="-360" w:firstLine="60"/>
        <w:jc w:val="both"/>
        <w:rPr>
          <w:rFonts w:ascii="Times New Roman" w:hAnsi="Times New Roman"/>
          <w:sz w:val="24"/>
          <w:szCs w:val="24"/>
        </w:rPr>
      </w:pPr>
    </w:p>
    <w:p w:rsidR="00946A52" w:rsidRDefault="00946A52" w:rsidP="00946A52">
      <w:pPr>
        <w:shd w:val="clear" w:color="auto" w:fill="FFFFFF"/>
        <w:spacing w:after="0" w:line="276" w:lineRule="auto"/>
        <w:ind w:left="540"/>
        <w:jc w:val="both"/>
        <w:rPr>
          <w:rFonts w:ascii="Times New Roman" w:hAnsi="Times New Roman"/>
          <w:i/>
          <w:sz w:val="24"/>
          <w:szCs w:val="24"/>
        </w:rPr>
      </w:pPr>
      <w:r>
        <w:rPr>
          <w:rFonts w:ascii="Times New Roman" w:hAnsi="Times New Roman"/>
          <w:i/>
          <w:sz w:val="24"/>
          <w:szCs w:val="24"/>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дітям):</w:t>
      </w:r>
    </w:p>
    <w:p w:rsidR="00946A52" w:rsidRDefault="00946A52" w:rsidP="00946A52">
      <w:pPr>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Надання медичної допомоги дітям із гострими та хронічними захворюваннями, зокрема, у відділенні інтенсивної терапії, відповідно до галузевих стандартів у сфері охорони здоров’я.</w:t>
      </w:r>
    </w:p>
    <w:p w:rsidR="00946A52" w:rsidRDefault="00946A52" w:rsidP="00946A52">
      <w:pPr>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Цілодобове проведення інструментальних досліджень в умовах стаціонару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Цілодобове проведення лабораторних досліджень у ЗОЗ.</w:t>
      </w:r>
    </w:p>
    <w:p w:rsidR="00946A52" w:rsidRDefault="00946A52" w:rsidP="00946A52">
      <w:pPr>
        <w:shd w:val="clear" w:color="auto" w:fill="FFFFFF"/>
        <w:spacing w:after="0"/>
        <w:ind w:left="1080" w:hanging="360"/>
        <w:jc w:val="both"/>
        <w:rPr>
          <w:rFonts w:ascii="Times New Roman" w:hAnsi="Times New Roman"/>
          <w:sz w:val="24"/>
          <w:szCs w:val="24"/>
        </w:rPr>
      </w:pPr>
    </w:p>
    <w:p w:rsidR="00946A52" w:rsidRDefault="00946A52" w:rsidP="00946A52">
      <w:pPr>
        <w:shd w:val="clear" w:color="auto" w:fill="FFFFFF"/>
        <w:spacing w:after="0" w:line="276" w:lineRule="auto"/>
        <w:ind w:left="720"/>
        <w:jc w:val="both"/>
        <w:rPr>
          <w:rFonts w:ascii="Times New Roman" w:hAnsi="Times New Roman"/>
          <w:sz w:val="24"/>
          <w:szCs w:val="24"/>
        </w:rPr>
      </w:pPr>
    </w:p>
    <w:p w:rsidR="00946A52" w:rsidRDefault="00946A52" w:rsidP="00946A52">
      <w:pPr>
        <w:shd w:val="clear" w:color="auto" w:fill="FFFFFF"/>
        <w:spacing w:after="0" w:line="276" w:lineRule="auto"/>
        <w:ind w:left="540"/>
        <w:jc w:val="both"/>
        <w:rPr>
          <w:rFonts w:ascii="Times New Roman" w:hAnsi="Times New Roman"/>
          <w:i/>
          <w:sz w:val="24"/>
          <w:szCs w:val="24"/>
        </w:rPr>
      </w:pPr>
      <w:r>
        <w:rPr>
          <w:rFonts w:ascii="Times New Roman" w:hAnsi="Times New Roman"/>
          <w:i/>
          <w:sz w:val="24"/>
          <w:szCs w:val="24"/>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дорослим):</w:t>
      </w:r>
    </w:p>
    <w:p w:rsidR="00946A52" w:rsidRDefault="00946A52" w:rsidP="00946A52">
      <w:pPr>
        <w:shd w:val="clear" w:color="auto" w:fill="FFFFFF"/>
        <w:spacing w:after="0" w:line="276" w:lineRule="auto"/>
        <w:ind w:left="540"/>
        <w:jc w:val="both"/>
        <w:rPr>
          <w:rFonts w:ascii="Times New Roman" w:hAnsi="Times New Roman"/>
          <w:i/>
          <w:sz w:val="24"/>
          <w:szCs w:val="24"/>
        </w:rPr>
      </w:pPr>
    </w:p>
    <w:p w:rsidR="00946A52" w:rsidRDefault="00946A52" w:rsidP="00946A52">
      <w:pPr>
        <w:numPr>
          <w:ilvl w:val="0"/>
          <w:numId w:val="15"/>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Надання медичної допомоги дорослим із гострими та хронічними захворюваннями, зокрема, у відділенні інтенсивної терапії, відповідно до галузевих стандартів у сфері охорони здоров’я.</w:t>
      </w:r>
    </w:p>
    <w:p w:rsidR="00946A52" w:rsidRDefault="00946A52" w:rsidP="00946A52">
      <w:pPr>
        <w:numPr>
          <w:ilvl w:val="0"/>
          <w:numId w:val="1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Цілодобове проведення інструментальних досліджень в умовах стаціонару ЗОЗ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1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Цілодобове проведення лабораторних досліджень у ЗОЗ.</w:t>
      </w:r>
    </w:p>
    <w:p w:rsidR="00946A52" w:rsidRDefault="00946A52" w:rsidP="00946A52">
      <w:pPr>
        <w:shd w:val="clear" w:color="auto" w:fill="FFFFFF"/>
        <w:spacing w:after="0" w:line="276" w:lineRule="auto"/>
        <w:ind w:left="720" w:firstLine="60"/>
        <w:jc w:val="both"/>
        <w:rPr>
          <w:rFonts w:ascii="Times New Roman" w:hAnsi="Times New Roman"/>
          <w:sz w:val="24"/>
          <w:szCs w:val="24"/>
        </w:rPr>
      </w:pPr>
    </w:p>
    <w:p w:rsidR="00946A52" w:rsidRDefault="00946A52" w:rsidP="00946A52">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СТАЦІОНАРНА ДОПОМОГА ДОРОСЛИМ ТА ДІТЯМ БЕЗ ПРОВЕДЕННЯ ХІРУРГІЧНИХ ОПЕРАЦІЙ</w:t>
      </w:r>
    </w:p>
    <w:p w:rsidR="00946A52" w:rsidRDefault="00946A52" w:rsidP="00946A52">
      <w:pPr>
        <w:shd w:val="clear" w:color="auto" w:fill="FFFFFF"/>
        <w:spacing w:after="0" w:line="276" w:lineRule="auto"/>
        <w:ind w:left="720"/>
        <w:jc w:val="center"/>
        <w:rPr>
          <w:rFonts w:ascii="Times New Roman" w:hAnsi="Times New Roman"/>
          <w:b/>
          <w:sz w:val="24"/>
          <w:szCs w:val="24"/>
        </w:rPr>
      </w:pPr>
    </w:p>
    <w:p w:rsidR="00946A52" w:rsidRDefault="00946A52" w:rsidP="00946A52">
      <w:pPr>
        <w:shd w:val="clear" w:color="auto" w:fill="FFFFFF"/>
        <w:spacing w:after="0" w:line="276" w:lineRule="auto"/>
        <w:ind w:left="720"/>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946A52" w:rsidRDefault="00946A52" w:rsidP="00946A52">
      <w:pPr>
        <w:shd w:val="clear" w:color="auto" w:fill="FFFFFF"/>
        <w:spacing w:after="0" w:line="276" w:lineRule="auto"/>
        <w:ind w:left="-360" w:firstLine="920"/>
        <w:jc w:val="both"/>
        <w:rPr>
          <w:rFonts w:ascii="Times New Roman" w:hAnsi="Times New Roman"/>
          <w:i/>
          <w:sz w:val="24"/>
          <w:szCs w:val="24"/>
        </w:rPr>
      </w:pPr>
    </w:p>
    <w:p w:rsidR="00946A52" w:rsidRDefault="00946A52" w:rsidP="00946A52">
      <w:pPr>
        <w:shd w:val="clear" w:color="auto" w:fill="FFFFFF"/>
        <w:spacing w:after="0" w:line="276" w:lineRule="auto"/>
        <w:ind w:left="-360" w:firstLine="920"/>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стаціонарно.</w:t>
      </w:r>
    </w:p>
    <w:p w:rsidR="00946A52" w:rsidRDefault="00946A52" w:rsidP="00946A52">
      <w:pPr>
        <w:shd w:val="clear" w:color="auto" w:fill="FFFFFF"/>
        <w:spacing w:after="0" w:line="276" w:lineRule="auto"/>
        <w:ind w:hanging="360"/>
        <w:jc w:val="both"/>
        <w:rPr>
          <w:rFonts w:ascii="Times New Roman" w:hAnsi="Times New Roman"/>
          <w:i/>
          <w:sz w:val="24"/>
          <w:szCs w:val="24"/>
        </w:rPr>
      </w:pPr>
    </w:p>
    <w:p w:rsidR="00946A52" w:rsidRDefault="00946A52" w:rsidP="00946A52">
      <w:pPr>
        <w:shd w:val="clear" w:color="auto" w:fill="FFFFFF"/>
        <w:spacing w:after="0" w:line="276" w:lineRule="auto"/>
        <w:ind w:left="-360" w:firstLine="920"/>
        <w:jc w:val="both"/>
        <w:rPr>
          <w:rFonts w:ascii="Times New Roman" w:hAnsi="Times New Roman"/>
          <w:sz w:val="24"/>
          <w:szCs w:val="24"/>
        </w:rPr>
      </w:pPr>
      <w:r>
        <w:rPr>
          <w:rFonts w:ascii="Times New Roman" w:hAnsi="Times New Roman"/>
          <w:i/>
          <w:sz w:val="24"/>
          <w:szCs w:val="24"/>
        </w:rPr>
        <w:t>Підстави надання послуги</w:t>
      </w:r>
      <w:r>
        <w:rPr>
          <w:rFonts w:ascii="Times New Roman" w:hAnsi="Times New Roman"/>
          <w:sz w:val="24"/>
          <w:szCs w:val="24"/>
        </w:rPr>
        <w:t>:</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24"/>
          <w:szCs w:val="24"/>
        </w:rPr>
        <w:t>направлення лікаря з надання ПМД, якого обрано за декларацією про вибір лікаря;</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24"/>
          <w:szCs w:val="24"/>
        </w:rPr>
        <w:t>направлення лікуючого лікаря;</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24"/>
          <w:szCs w:val="24"/>
        </w:rPr>
        <w:t>доставлення бригадою екстреної (швидкої) медичної допомоги;</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24"/>
          <w:szCs w:val="24"/>
        </w:rPr>
        <w:t>переведення з іншого ЗОЗ та/або клінічного підрозділу ЗОЗ;</w:t>
      </w:r>
    </w:p>
    <w:p w:rsidR="00946A52" w:rsidRDefault="00946A52" w:rsidP="00946A52">
      <w:pPr>
        <w:shd w:val="clear" w:color="auto" w:fill="FFFFFF"/>
        <w:spacing w:after="0" w:line="276" w:lineRule="auto"/>
        <w:ind w:left="1260" w:hanging="360"/>
        <w:jc w:val="both"/>
        <w:rPr>
          <w:rFonts w:ascii="Times New Roman" w:hAnsi="Times New Roman"/>
          <w:sz w:val="24"/>
          <w:szCs w:val="24"/>
        </w:rPr>
      </w:pPr>
      <w:proofErr w:type="spellStart"/>
      <w:r>
        <w:rPr>
          <w:rFonts w:ascii="Times New Roman" w:hAnsi="Times New Roman"/>
          <w:sz w:val="20"/>
          <w:szCs w:val="20"/>
        </w:rPr>
        <w:t>●</w:t>
      </w:r>
      <w:r>
        <w:rPr>
          <w:rFonts w:ascii="Times New Roman" w:hAnsi="Times New Roman"/>
          <w:sz w:val="24"/>
          <w:szCs w:val="24"/>
        </w:rPr>
        <w:t>самозвернення</w:t>
      </w:r>
      <w:proofErr w:type="spellEnd"/>
      <w:r>
        <w:rPr>
          <w:rFonts w:ascii="Times New Roman" w:hAnsi="Times New Roman"/>
          <w:sz w:val="24"/>
          <w:szCs w:val="24"/>
        </w:rPr>
        <w:t xml:space="preserve"> у невідкладному стані.</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організації надання послуги:</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приймального відділення або відділення екстреної (невідкладної) медичної допомоги, обладнаного відповідно до табелю матеріально-технічного оснащення для забезпечення первинного огляду пацієнтів з визначенням їх маршрутизації.</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відділення/палати інтенсивної терапії, обладнаних відповідно до табеля матеріально-технічного оснащення.</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ліжок кисневими точками для проведення кисневої терапії у відділенні.</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проведення лабораторних досліджень, передбачених специфікаціями надання медичних послуг, у ЗОЗ або на умовах договору.</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проведення інструментальних досліджень відповідно до галузевих стандартів у сфері охорони здоров’я та наявного обладнання у ЗОЗ, проведення комп’ютерної томографії та магнітно-резонансна томографія у ЗОЗ або на умовах оренди, підряду та інших умов  користування необхідного обладнання.</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Організація забезпечення компонентами та препаратами крові.</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lastRenderedPageBreak/>
        <w:t xml:space="preserve">Надання пацієнтам послуг з  реабілітації в гострому періоді реабілітації (за відсутності протипоказань) в стаціонарних умовах, складання індивідуального реабілітаційного плану та направлення пацієнтів в інший заклад/підрозділ для отримання реабілітаційної допомоги у </w:t>
      </w:r>
      <w:proofErr w:type="spellStart"/>
      <w:r>
        <w:rPr>
          <w:rFonts w:ascii="Times New Roman" w:hAnsi="Times New Roman"/>
          <w:sz w:val="24"/>
          <w:szCs w:val="24"/>
        </w:rPr>
        <w:t>післягострому</w:t>
      </w:r>
      <w:proofErr w:type="spellEnd"/>
      <w:r>
        <w:rPr>
          <w:rFonts w:ascii="Times New Roman" w:hAnsi="Times New Roman"/>
          <w:sz w:val="24"/>
          <w:szCs w:val="24"/>
        </w:rPr>
        <w:t xml:space="preserve"> та довготривалому періодах реабілітації.</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Взаємодія з іншими надавачами медичних послуг, зокрема засобами телемедицини, для своєчасного та ефективного надання медичної допомоги пацієнтам</w:t>
      </w:r>
      <w:r>
        <w:rPr>
          <w:rFonts w:ascii="Times New Roman" w:hAnsi="Times New Roman"/>
          <w:b/>
          <w:sz w:val="24"/>
          <w:szCs w:val="24"/>
        </w:rPr>
        <w:t>.</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права пацієнтів, які перебувають на лікуванні у відділенні/палаті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затверджених у ЗОЗ уніфікованих клінічних протоколів та/або нових клінічних протоколів та клінічних маршрутів пацієнтів надання медичної допомоги для певних нозологічних форм або патологічних станів пацієнтів.</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плану протиепідемічної готовності / реагування на випадок виявлення особливо небезпечних інфекційних хвороб.</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проведення консультацій, зокрема </w:t>
      </w:r>
      <w:proofErr w:type="spellStart"/>
      <w:r>
        <w:rPr>
          <w:rFonts w:ascii="Times New Roman" w:hAnsi="Times New Roman"/>
          <w:sz w:val="24"/>
          <w:szCs w:val="24"/>
        </w:rPr>
        <w:t>телемедичними</w:t>
      </w:r>
      <w:proofErr w:type="spellEnd"/>
      <w:r>
        <w:rPr>
          <w:rFonts w:ascii="Times New Roman" w:hAnsi="Times New Roman"/>
          <w:sz w:val="24"/>
          <w:szCs w:val="24"/>
        </w:rPr>
        <w:t xml:space="preserve"> засобами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 xml:space="preserve"> у режимі реального часу).</w:t>
      </w:r>
    </w:p>
    <w:p w:rsidR="00946A52" w:rsidRDefault="00946A52" w:rsidP="00946A52">
      <w:pPr>
        <w:numPr>
          <w:ilvl w:val="0"/>
          <w:numId w:val="29"/>
        </w:numPr>
        <w:shd w:val="clear" w:color="auto" w:fill="FFFFFF"/>
        <w:spacing w:after="240" w:line="276" w:lineRule="auto"/>
        <w:rPr>
          <w:rFonts w:ascii="Times New Roman" w:hAnsi="Times New Roman"/>
          <w:sz w:val="24"/>
          <w:szCs w:val="24"/>
        </w:rPr>
      </w:pPr>
      <w:r>
        <w:rPr>
          <w:rFonts w:ascii="Times New Roman" w:hAnsi="Times New Roman"/>
          <w:color w:val="333333"/>
          <w:sz w:val="24"/>
          <w:szCs w:val="24"/>
          <w:highlight w:val="white"/>
        </w:rPr>
        <w:lastRenderedPageBreak/>
        <w:t xml:space="preserve">Забезпечення дотримання принципів </w:t>
      </w:r>
      <w:proofErr w:type="spellStart"/>
      <w:r>
        <w:rPr>
          <w:rFonts w:ascii="Times New Roman" w:hAnsi="Times New Roman"/>
          <w:color w:val="333333"/>
          <w:sz w:val="24"/>
          <w:szCs w:val="24"/>
          <w:highlight w:val="white"/>
        </w:rPr>
        <w:t>безбар’єрності</w:t>
      </w:r>
      <w:proofErr w:type="spellEnd"/>
      <w:r>
        <w:rPr>
          <w:rFonts w:ascii="Times New Roman" w:hAnsi="Times New Roman"/>
          <w:color w:val="333333"/>
          <w:sz w:val="24"/>
          <w:szCs w:val="24"/>
          <w:highlight w:val="whit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організації надання послуги (для надання медичної допомоги дітям):</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відділення анестезіології та інтенсивної терапії та/або відділення інтенсивної терапії для дітей (щонайменше 9 ліжок). </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цілодобового проведення лабораторних та інструментальних досліджень у ЗОЗ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Забезпечення цілодобового проведення лабораторних досліджень у ЗОЗ.</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медичної та/або реабілітаційної допомоги.</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у ЗОЗ відділу з інфекційного контролю.</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організації надання послуги (для надання медичної допомоги дорослим):</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відділення екстреної (невідкладної) медичної допомоги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відділення анестезіології та інтенсивної терапії та/або відділення інтенсивної терапії (щонайменше 12 ліжок). </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цілодобового проведення інструментальних досліджень у ЗОЗ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цілодобового проведення лабораторних досліджень у ЗОЗ.</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у ЗОЗ відділу з інфекційного контролю.</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спеціалістів та кількості фахівців, які працюють на посадах:</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1.За місцем надання медичних послуг:</w:t>
      </w:r>
    </w:p>
    <w:p w:rsidR="00946A52" w:rsidRDefault="00946A52" w:rsidP="00946A52">
      <w:pPr>
        <w:numPr>
          <w:ilvl w:val="0"/>
          <w:numId w:val="7"/>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Лікар-акушер-гінеколог та/або лікар-гінеколог дитячого та підліткового віку, та/або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лікар-гематолог, та/або лікар-гематолог дитячий, та/або лікар-геріатр, та/або </w:t>
      </w:r>
      <w:proofErr w:type="spellStart"/>
      <w:r>
        <w:rPr>
          <w:rFonts w:ascii="Times New Roman" w:hAnsi="Times New Roman"/>
          <w:sz w:val="24"/>
          <w:szCs w:val="24"/>
        </w:rPr>
        <w:t>лікар-дерматовенеролог</w:t>
      </w:r>
      <w:proofErr w:type="spellEnd"/>
      <w:r>
        <w:rPr>
          <w:rFonts w:ascii="Times New Roman" w:hAnsi="Times New Roman"/>
          <w:sz w:val="24"/>
          <w:szCs w:val="24"/>
        </w:rPr>
        <w:t xml:space="preserve">, та/або </w:t>
      </w:r>
      <w:proofErr w:type="spellStart"/>
      <w:r>
        <w:rPr>
          <w:rFonts w:ascii="Times New Roman" w:hAnsi="Times New Roman"/>
          <w:sz w:val="24"/>
          <w:szCs w:val="24"/>
        </w:rPr>
        <w:t>лікар-дерматовенеролог</w:t>
      </w:r>
      <w:proofErr w:type="spellEnd"/>
      <w:r>
        <w:rPr>
          <w:rFonts w:ascii="Times New Roman" w:hAnsi="Times New Roman"/>
          <w:sz w:val="24"/>
          <w:szCs w:val="24"/>
        </w:rPr>
        <w:t xml:space="preserve">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w:t>
      </w:r>
      <w:proofErr w:type="spellStart"/>
      <w:r>
        <w:rPr>
          <w:rFonts w:ascii="Times New Roman" w:hAnsi="Times New Roman"/>
          <w:sz w:val="24"/>
          <w:szCs w:val="24"/>
        </w:rPr>
        <w:t>лікар-кардіоревматолог</w:t>
      </w:r>
      <w:proofErr w:type="spellEnd"/>
      <w:r>
        <w:rPr>
          <w:rFonts w:ascii="Times New Roman" w:hAnsi="Times New Roman"/>
          <w:sz w:val="24"/>
          <w:szCs w:val="24"/>
        </w:rPr>
        <w:t xml:space="preserve"> дитячий, та/або </w:t>
      </w:r>
      <w:proofErr w:type="spellStart"/>
      <w:r>
        <w:rPr>
          <w:rFonts w:ascii="Times New Roman" w:hAnsi="Times New Roman"/>
          <w:sz w:val="24"/>
          <w:szCs w:val="24"/>
        </w:rPr>
        <w:t>лікар-комбустіолог</w:t>
      </w:r>
      <w:proofErr w:type="spellEnd"/>
      <w:r>
        <w:rPr>
          <w:rFonts w:ascii="Times New Roman" w:hAnsi="Times New Roman"/>
          <w:sz w:val="24"/>
          <w:szCs w:val="24"/>
        </w:rPr>
        <w:t xml:space="preserve">,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лікар-офтальмолог, та/або лікар-офтальмолог дитячий, та/або лікар-педіатр, та/або </w:t>
      </w:r>
      <w:proofErr w:type="spellStart"/>
      <w:r>
        <w:rPr>
          <w:rFonts w:ascii="Times New Roman" w:hAnsi="Times New Roman"/>
          <w:sz w:val="24"/>
          <w:szCs w:val="24"/>
        </w:rPr>
        <w:t>лікар-педіатр-неонатолог</w:t>
      </w:r>
      <w:proofErr w:type="spellEnd"/>
      <w:r>
        <w:rPr>
          <w:rFonts w:ascii="Times New Roman" w:hAnsi="Times New Roman"/>
          <w:sz w:val="24"/>
          <w:szCs w:val="24"/>
        </w:rPr>
        <w:t xml:space="preserve">, та/або </w:t>
      </w:r>
      <w:proofErr w:type="spellStart"/>
      <w:r>
        <w:rPr>
          <w:rFonts w:ascii="Times New Roman" w:hAnsi="Times New Roman"/>
          <w:sz w:val="24"/>
          <w:szCs w:val="24"/>
        </w:rPr>
        <w:t>лікар-пульмонолог</w:t>
      </w:r>
      <w:proofErr w:type="spellEnd"/>
      <w:r>
        <w:rPr>
          <w:rFonts w:ascii="Times New Roman" w:hAnsi="Times New Roman"/>
          <w:sz w:val="24"/>
          <w:szCs w:val="24"/>
        </w:rPr>
        <w:t xml:space="preserve">, та/або </w:t>
      </w:r>
      <w:proofErr w:type="spellStart"/>
      <w:r>
        <w:rPr>
          <w:rFonts w:ascii="Times New Roman" w:hAnsi="Times New Roman"/>
          <w:sz w:val="24"/>
          <w:szCs w:val="24"/>
        </w:rPr>
        <w:t>лікар-пульмонолог</w:t>
      </w:r>
      <w:proofErr w:type="spellEnd"/>
      <w:r>
        <w:rPr>
          <w:rFonts w:ascii="Times New Roman" w:hAnsi="Times New Roman"/>
          <w:sz w:val="24"/>
          <w:szCs w:val="24"/>
        </w:rPr>
        <w:t xml:space="preserve"> дитячий, та/або лікар-ревматолог, та/або лікар-ревматолог дитячий, та/або лікар-токсиколог, та/або лікар-уролог, та/або лікар-уролог дитячий, та/або лікар-хірург, та/або лікар-хірург дитячий, та/або лікар-хірург-проктолог, та/або лікар-хірург </w:t>
      </w:r>
      <w:r>
        <w:rPr>
          <w:rFonts w:ascii="Times New Roman" w:hAnsi="Times New Roman"/>
          <w:sz w:val="24"/>
          <w:szCs w:val="24"/>
        </w:rPr>
        <w:lastRenderedPageBreak/>
        <w:t xml:space="preserve">судинний, та/або лікар-хірург серцево-судинний, та/або лікар-хірург </w:t>
      </w:r>
      <w:proofErr w:type="spellStart"/>
      <w:r>
        <w:rPr>
          <w:rFonts w:ascii="Times New Roman" w:hAnsi="Times New Roman"/>
          <w:sz w:val="24"/>
          <w:szCs w:val="24"/>
        </w:rPr>
        <w:t>торакальний</w:t>
      </w:r>
      <w:proofErr w:type="spellEnd"/>
      <w:r>
        <w:rPr>
          <w:rFonts w:ascii="Times New Roman" w:hAnsi="Times New Roman"/>
          <w:sz w:val="24"/>
          <w:szCs w:val="24"/>
        </w:rPr>
        <w:t xml:space="preserve"> – щонайменше 4 особи із зазначеного переліку,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numPr>
          <w:ilvl w:val="0"/>
          <w:numId w:val="7"/>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4 особи,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 xml:space="preserve"> (цілодобовий пост). </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2.У ЗОЗ:</w:t>
      </w:r>
    </w:p>
    <w:p w:rsidR="00946A52" w:rsidRDefault="00946A52" w:rsidP="00946A52">
      <w:pPr>
        <w:numPr>
          <w:ilvl w:val="0"/>
          <w:numId w:val="16"/>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Лікар-ендоскопіст</w:t>
      </w:r>
      <w:proofErr w:type="spellEnd"/>
      <w:r>
        <w:rPr>
          <w:rFonts w:ascii="Times New Roman" w:hAnsi="Times New Roman"/>
          <w:sz w:val="24"/>
          <w:szCs w:val="24"/>
        </w:rPr>
        <w:t xml:space="preserve"> та/або лікар з ультразвукової діагностики, та/або лікар-рентгенолог, та/або лікар з функціональної діагностики – щонайменше одна особа із зазначеного переліку, яка працює за основним місцем роботи в цьому ЗОЗ або за сумісництвом. </w:t>
      </w:r>
    </w:p>
    <w:p w:rsidR="00946A52" w:rsidRDefault="00946A52" w:rsidP="00946A52">
      <w:pPr>
        <w:numPr>
          <w:ilvl w:val="0"/>
          <w:numId w:val="16"/>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одна особа, яка працює за основним місцем роботи у цьому ЗОЗ або за сумісництвом. </w:t>
      </w:r>
    </w:p>
    <w:p w:rsidR="00946A52" w:rsidRDefault="00946A52" w:rsidP="00946A52">
      <w:pPr>
        <w:numPr>
          <w:ilvl w:val="0"/>
          <w:numId w:val="16"/>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Лікар-епідеміолог – щонайменше одна особа, яка працює за основним місцем роботи в цьому ЗОЗ або за сумісництвом. </w:t>
      </w:r>
    </w:p>
    <w:p w:rsidR="00946A52" w:rsidRDefault="00946A52" w:rsidP="00946A52">
      <w:pPr>
        <w:shd w:val="clear" w:color="auto" w:fill="FFFFFF"/>
        <w:spacing w:after="0" w:line="276" w:lineRule="auto"/>
        <w:ind w:left="72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2.1. У відділенні/палаті інтенсивної терапії:</w:t>
      </w:r>
    </w:p>
    <w:p w:rsidR="00946A52" w:rsidRDefault="00946A52" w:rsidP="00946A52">
      <w:pPr>
        <w:numPr>
          <w:ilvl w:val="0"/>
          <w:numId w:val="10"/>
        </w:numPr>
        <w:shd w:val="clear" w:color="auto" w:fill="FFFFFF"/>
        <w:spacing w:after="0" w:line="276" w:lineRule="auto"/>
        <w:jc w:val="both"/>
        <w:rPr>
          <w:rFonts w:ascii="Times New Roman" w:hAnsi="Times New Roman"/>
        </w:rPr>
      </w:pPr>
      <w:r>
        <w:rPr>
          <w:rFonts w:ascii="Times New Roman" w:hAnsi="Times New Roman"/>
          <w:sz w:val="24"/>
          <w:szCs w:val="24"/>
        </w:rPr>
        <w:t>Лікар-анестезіолог та/або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або за сумісництвом (цілодобовий пост).</w:t>
      </w:r>
    </w:p>
    <w:p w:rsidR="00946A52" w:rsidRDefault="00946A52" w:rsidP="00946A52">
      <w:pPr>
        <w:numPr>
          <w:ilvl w:val="0"/>
          <w:numId w:val="10"/>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4 особи,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 xml:space="preserve"> (цілодобовий пост). </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спеціалістів та кількості фахівців, які працюють на посадах (для надання медичної допомоги дітям):</w:t>
      </w:r>
    </w:p>
    <w:p w:rsidR="00946A52" w:rsidRDefault="00946A52" w:rsidP="00946A52">
      <w:p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1.За місцем надання медичних послуг: </w:t>
      </w:r>
    </w:p>
    <w:p w:rsidR="00946A52" w:rsidRDefault="00946A52" w:rsidP="00946A52">
      <w:pPr>
        <w:numPr>
          <w:ilvl w:val="0"/>
          <w:numId w:val="14"/>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Лікар-гінеколог дитячого та підліткового віку та/або лікар-алерголог дитячий, та/або лікар-гастроентеролог дитячий, та/або лікар-гематолог дитячий, та/або </w:t>
      </w:r>
      <w:proofErr w:type="spellStart"/>
      <w:r>
        <w:rPr>
          <w:rFonts w:ascii="Times New Roman" w:hAnsi="Times New Roman"/>
          <w:sz w:val="24"/>
          <w:szCs w:val="24"/>
        </w:rPr>
        <w:t>лікар-дерматовенеролог</w:t>
      </w:r>
      <w:proofErr w:type="spellEnd"/>
      <w:r>
        <w:rPr>
          <w:rFonts w:ascii="Times New Roman" w:hAnsi="Times New Roman"/>
          <w:sz w:val="24"/>
          <w:szCs w:val="24"/>
        </w:rPr>
        <w:t xml:space="preserve"> дитячий, та/або лікар-ендокринолог дитячий, та/або лікар-імунолог дитячий, та/або лікар-імунолог клінічний, та/або лікар-інфекціоніст дитячий, та/або лікар-кардіолог дитячий, та/або </w:t>
      </w:r>
      <w:proofErr w:type="spellStart"/>
      <w:r>
        <w:rPr>
          <w:rFonts w:ascii="Times New Roman" w:hAnsi="Times New Roman"/>
          <w:sz w:val="24"/>
          <w:szCs w:val="24"/>
        </w:rPr>
        <w:t>лікар-кардіоревматолог</w:t>
      </w:r>
      <w:proofErr w:type="spellEnd"/>
      <w:r>
        <w:rPr>
          <w:rFonts w:ascii="Times New Roman" w:hAnsi="Times New Roman"/>
          <w:sz w:val="24"/>
          <w:szCs w:val="24"/>
        </w:rPr>
        <w:t xml:space="preserve"> дитячий, та/або </w:t>
      </w:r>
      <w:proofErr w:type="spellStart"/>
      <w:r>
        <w:rPr>
          <w:rFonts w:ascii="Times New Roman" w:hAnsi="Times New Roman"/>
          <w:sz w:val="24"/>
          <w:szCs w:val="24"/>
        </w:rPr>
        <w:t>лікар-комбустіолог</w:t>
      </w:r>
      <w:proofErr w:type="spellEnd"/>
      <w:r>
        <w:rPr>
          <w:rFonts w:ascii="Times New Roman" w:hAnsi="Times New Roman"/>
          <w:sz w:val="24"/>
          <w:szCs w:val="24"/>
        </w:rPr>
        <w:t xml:space="preserve">, та/або лікар-невролог дитячий, та/або лікар-нейрохірург дитячий, та/або лікар-нефролог дитячий, та/або лікар-ортопед-травматолог дитячий, та/або лікар-отоларинголог дитячий, та/або лікар-офтальмолог дитячий, та/або лікар-педіатр, та/або </w:t>
      </w:r>
      <w:proofErr w:type="spellStart"/>
      <w:r>
        <w:rPr>
          <w:rFonts w:ascii="Times New Roman" w:hAnsi="Times New Roman"/>
          <w:sz w:val="24"/>
          <w:szCs w:val="24"/>
        </w:rPr>
        <w:t>лікар-педіатр-неонатолог</w:t>
      </w:r>
      <w:proofErr w:type="spellEnd"/>
      <w:r>
        <w:rPr>
          <w:rFonts w:ascii="Times New Roman" w:hAnsi="Times New Roman"/>
          <w:sz w:val="24"/>
          <w:szCs w:val="24"/>
        </w:rPr>
        <w:t xml:space="preserve">, та/або </w:t>
      </w:r>
      <w:proofErr w:type="spellStart"/>
      <w:r>
        <w:rPr>
          <w:rFonts w:ascii="Times New Roman" w:hAnsi="Times New Roman"/>
          <w:sz w:val="24"/>
          <w:szCs w:val="24"/>
        </w:rPr>
        <w:t>лікар-пульмонолог</w:t>
      </w:r>
      <w:proofErr w:type="spellEnd"/>
      <w:r>
        <w:rPr>
          <w:rFonts w:ascii="Times New Roman" w:hAnsi="Times New Roman"/>
          <w:sz w:val="24"/>
          <w:szCs w:val="24"/>
        </w:rPr>
        <w:t xml:space="preserve"> дитячий, та/або лікар-ревматолог дитячий, та/або лікар-токсиколог, та/або лікар-уролог дитячий, та/або лікар-хірург дитячий – щонайменше 4 особи із зазначеного переліку додатково до основного переліку,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14"/>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lastRenderedPageBreak/>
        <w:t xml:space="preserve">2.У ЗОЗ: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1 особа із зазначеного переліку, які працюють за основним місцем роботи в цьому ЗОЗ або за сумісництвом.</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Фізичний терапевт та/або </w:t>
      </w:r>
      <w:proofErr w:type="spellStart"/>
      <w:r>
        <w:rPr>
          <w:rFonts w:ascii="Times New Roman" w:hAnsi="Times New Roman"/>
          <w:sz w:val="24"/>
          <w:szCs w:val="24"/>
        </w:rPr>
        <w:t>ерготерапевт</w:t>
      </w:r>
      <w:proofErr w:type="spellEnd"/>
      <w:r>
        <w:rPr>
          <w:rFonts w:ascii="Times New Roman" w:hAnsi="Times New Roman"/>
          <w:sz w:val="24"/>
          <w:szCs w:val="24"/>
        </w:rPr>
        <w:t xml:space="preserve"> – щонайменше 1 особа із зазначеного переліку, які працюють за основним місцем роботи в цьому ЗОЗ або за сумісництвом.</w:t>
      </w:r>
    </w:p>
    <w:p w:rsidR="00946A52" w:rsidRDefault="00946A52" w:rsidP="00946A52">
      <w:pPr>
        <w:numPr>
          <w:ilvl w:val="0"/>
          <w:numId w:val="3"/>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Лікар-ендоскопіст</w:t>
      </w:r>
      <w:proofErr w:type="spellEnd"/>
      <w:r>
        <w:rPr>
          <w:rFonts w:ascii="Times New Roman" w:hAnsi="Times New Roman"/>
          <w:sz w:val="24"/>
          <w:szCs w:val="24"/>
        </w:rPr>
        <w:t xml:space="preserve">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 з ультразвукової діагностики, який пройшов підготовку з ультразвукової діагностики в педіатрії (курс тематичного удосконалення)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Лікар-рентгенолог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Лікар-лаборант та/або бактеріолог, та/або біохімік – щонайменше 2 особи із зазначеного переліку, </w:t>
      </w:r>
      <w:r>
        <w:rPr>
          <w:rFonts w:ascii="Times New Roman" w:hAnsi="Times New Roman"/>
          <w:b/>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3 особи додатково до основного переліку, які працюють за основним місцем роботи у цьому ЗОЗ або за сумісництвом.</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2.1. У відділенні анестезіології та інтенсивної терапії та/або відділенні інтенсивної терапії для дітей:</w:t>
      </w:r>
    </w:p>
    <w:p w:rsidR="00946A52" w:rsidRDefault="00946A52" w:rsidP="00946A52">
      <w:pPr>
        <w:numPr>
          <w:ilvl w:val="0"/>
          <w:numId w:val="12"/>
        </w:numPr>
        <w:shd w:val="clear" w:color="auto" w:fill="FFFFFF"/>
        <w:spacing w:after="0" w:line="276" w:lineRule="auto"/>
        <w:jc w:val="both"/>
        <w:rPr>
          <w:rFonts w:ascii="Times New Roman" w:hAnsi="Times New Roman"/>
        </w:rPr>
      </w:pPr>
      <w:r>
        <w:rPr>
          <w:rFonts w:ascii="Times New Roman" w:hAnsi="Times New Roman"/>
          <w:sz w:val="24"/>
          <w:szCs w:val="24"/>
        </w:rPr>
        <w:t>Лікар-анестезіолог дитячий – щонайменше 4 особи додатково до основного переліку, які працюють за основним місцем роботи в цьому ЗОЗ або за сумісництвом.</w:t>
      </w:r>
    </w:p>
    <w:p w:rsidR="00946A52" w:rsidRDefault="00946A52" w:rsidP="00946A52">
      <w:pPr>
        <w:numPr>
          <w:ilvl w:val="0"/>
          <w:numId w:val="12"/>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спеціалістів та кількості фахівців, які працюють на посадах (для надання медичної допомоги дорослим):</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 xml:space="preserve">1.За місцем надання медичних послуг: </w:t>
      </w:r>
    </w:p>
    <w:p w:rsidR="00946A52" w:rsidRDefault="00946A52" w:rsidP="00946A52">
      <w:pPr>
        <w:numPr>
          <w:ilvl w:val="0"/>
          <w:numId w:val="24"/>
        </w:num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Лікар-акушер-гінеколог та/або лікар-терапевт, та/або лікар-алерголог, та/або лікар-гастроентеролог, та/або лікар-гематолог, та/або лікар-геріатр, та/або </w:t>
      </w:r>
      <w:proofErr w:type="spellStart"/>
      <w:r>
        <w:rPr>
          <w:rFonts w:ascii="Times New Roman" w:hAnsi="Times New Roman"/>
          <w:sz w:val="24"/>
          <w:szCs w:val="24"/>
        </w:rPr>
        <w:t>лікар-дерматовенеролог</w:t>
      </w:r>
      <w:proofErr w:type="spellEnd"/>
      <w:r>
        <w:rPr>
          <w:rFonts w:ascii="Times New Roman" w:hAnsi="Times New Roman"/>
          <w:sz w:val="24"/>
          <w:szCs w:val="24"/>
        </w:rPr>
        <w:t>, та/або лікар-ендокринолог, та/або лікар-імунолог, та/або лікар-імунолог клінічний, та/або лікар-інфекціоніст, та/або лікар-кардіолог, та/або лікар-</w:t>
      </w:r>
      <w:r>
        <w:rPr>
          <w:rFonts w:ascii="Times New Roman" w:hAnsi="Times New Roman"/>
          <w:sz w:val="24"/>
          <w:szCs w:val="24"/>
        </w:rPr>
        <w:lastRenderedPageBreak/>
        <w:t xml:space="preserve">кардіолог інтервенційний, та/або лікар-кардіолог-електрофізіолог, та/або </w:t>
      </w:r>
      <w:proofErr w:type="spellStart"/>
      <w:r>
        <w:rPr>
          <w:rFonts w:ascii="Times New Roman" w:hAnsi="Times New Roman"/>
          <w:sz w:val="24"/>
          <w:szCs w:val="24"/>
        </w:rPr>
        <w:t>лікар-комбустіолог</w:t>
      </w:r>
      <w:proofErr w:type="spellEnd"/>
      <w:r>
        <w:rPr>
          <w:rFonts w:ascii="Times New Roman" w:hAnsi="Times New Roman"/>
          <w:sz w:val="24"/>
          <w:szCs w:val="24"/>
        </w:rPr>
        <w:t xml:space="preserve">, та/або лікар-невропатолог, та/або лікар-нейрохірург, та/або лікар-нефролог, та/або лікар-ортопед-травматолог, та/або лікар-отоларинголог, та/або лікар-офтальмолог, та/або </w:t>
      </w:r>
      <w:proofErr w:type="spellStart"/>
      <w:r>
        <w:rPr>
          <w:rFonts w:ascii="Times New Roman" w:hAnsi="Times New Roman"/>
          <w:sz w:val="24"/>
          <w:szCs w:val="24"/>
        </w:rPr>
        <w:t>лікар-пульмонолог</w:t>
      </w:r>
      <w:proofErr w:type="spellEnd"/>
      <w:r>
        <w:rPr>
          <w:rFonts w:ascii="Times New Roman" w:hAnsi="Times New Roman"/>
          <w:sz w:val="24"/>
          <w:szCs w:val="24"/>
        </w:rPr>
        <w:t xml:space="preserve">, та/або лікар-ревматолог, та/або лікар-токсиколог, та/або лікар-уролог, та/або лікар-хірург, та/або лікар-хірург-проктолог, та/або лікар-хірург судинний, та/або лікар-хірург серцево-судинний, та/або лікар-хірург </w:t>
      </w:r>
      <w:proofErr w:type="spellStart"/>
      <w:r>
        <w:rPr>
          <w:rFonts w:ascii="Times New Roman" w:hAnsi="Times New Roman"/>
          <w:sz w:val="24"/>
          <w:szCs w:val="24"/>
        </w:rPr>
        <w:t>торакальний</w:t>
      </w:r>
      <w:proofErr w:type="spellEnd"/>
      <w:r>
        <w:rPr>
          <w:rFonts w:ascii="Times New Roman" w:hAnsi="Times New Roman"/>
          <w:sz w:val="24"/>
          <w:szCs w:val="24"/>
        </w:rPr>
        <w:t xml:space="preserve"> – щонайменше 6 осіб із зазначеного переліку додатково до основного переліку, </w:t>
      </w:r>
      <w:r>
        <w:rPr>
          <w:rFonts w:ascii="Times New Roman" w:hAnsi="Times New Roman"/>
          <w:b/>
          <w:sz w:val="24"/>
          <w:szCs w:val="24"/>
        </w:rPr>
        <w:t>3 з яких за основним місцем роботи в цьому ЗОЗ та 3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numPr>
          <w:ilvl w:val="0"/>
          <w:numId w:val="24"/>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2.У ЗОЗ:</w:t>
      </w:r>
    </w:p>
    <w:p w:rsidR="00946A52" w:rsidRDefault="00946A52" w:rsidP="00946A52">
      <w:pPr>
        <w:numPr>
          <w:ilvl w:val="0"/>
          <w:numId w:val="30"/>
        </w:num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Pr>
          <w:rFonts w:ascii="Times New Roman" w:hAnsi="Times New Roman"/>
          <w:sz w:val="24"/>
          <w:szCs w:val="24"/>
        </w:rPr>
        <w:t>ерготерапевт</w:t>
      </w:r>
      <w:proofErr w:type="spellEnd"/>
      <w:r>
        <w:rPr>
          <w:rFonts w:ascii="Times New Roman" w:hAnsi="Times New Roman"/>
          <w:sz w:val="24"/>
          <w:szCs w:val="24"/>
        </w:rPr>
        <w:t xml:space="preserve"> – щонайменше 2 особи із зазначеного переліку, які працюють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Лікар-ендоскопіст</w:t>
      </w:r>
      <w:proofErr w:type="spellEnd"/>
      <w:r>
        <w:rPr>
          <w:rFonts w:ascii="Times New Roman" w:hAnsi="Times New Roman"/>
          <w:sz w:val="24"/>
          <w:szCs w:val="24"/>
        </w:rPr>
        <w:t xml:space="preserve">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 з ультразвукової діагностики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Лікар-рентгенолог – щонайменше 2 особи додатково до основного переліку, які працюють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Лікар-лаборант та/або бактеріолог, та/або біохімік – щонайменше 2 особи із зазначеного переліку, </w:t>
      </w:r>
      <w:r>
        <w:rPr>
          <w:rFonts w:ascii="Times New Roman" w:hAnsi="Times New Roman"/>
          <w:b/>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w:t>
      </w:r>
      <w:r>
        <w:rPr>
          <w:rFonts w:ascii="Times New Roman" w:hAnsi="Times New Roman"/>
          <w:color w:val="FF0000"/>
          <w:sz w:val="24"/>
          <w:szCs w:val="24"/>
        </w:rPr>
        <w:t>2</w:t>
      </w:r>
      <w:r>
        <w:rPr>
          <w:rFonts w:ascii="Times New Roman" w:hAnsi="Times New Roman"/>
          <w:sz w:val="24"/>
          <w:szCs w:val="24"/>
        </w:rPr>
        <w:t xml:space="preserve"> особи додатково до основного переліку, які працюють за основним місцем роботи у цьому ЗОЗ або за сумісництвом.</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2.1 У відділенні анестезіології та інтенсивної терапії та/або відділенні інтенсивної терапії для дорослих:</w:t>
      </w:r>
    </w:p>
    <w:p w:rsidR="00946A52" w:rsidRDefault="00946A52" w:rsidP="00946A52">
      <w:pPr>
        <w:numPr>
          <w:ilvl w:val="0"/>
          <w:numId w:val="6"/>
        </w:numPr>
        <w:shd w:val="clear" w:color="auto" w:fill="FFFFFF"/>
        <w:spacing w:after="0" w:line="276" w:lineRule="auto"/>
        <w:jc w:val="both"/>
        <w:rPr>
          <w:rFonts w:ascii="Times New Roman" w:hAnsi="Times New Roman"/>
        </w:rPr>
      </w:pPr>
      <w:r>
        <w:rPr>
          <w:rFonts w:ascii="Times New Roman" w:hAnsi="Times New Roman"/>
          <w:sz w:val="24"/>
          <w:szCs w:val="24"/>
        </w:rPr>
        <w:t>Лікар-анестезіолог – щонайменше 4 особи додатково до основного переліку, які працюють за основним місцем роботи в цьому ЗОЗ або за сумісництвом.</w:t>
      </w:r>
    </w:p>
    <w:p w:rsidR="00946A52" w:rsidRDefault="00946A52" w:rsidP="00946A52">
      <w:pPr>
        <w:numPr>
          <w:ilvl w:val="0"/>
          <w:numId w:val="6"/>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lastRenderedPageBreak/>
        <w:t xml:space="preserve">2.2.У відділенні екстреної (невідкладної) медичної допомоги </w:t>
      </w:r>
      <w:r>
        <w:rPr>
          <w:rFonts w:ascii="Times New Roman" w:hAnsi="Times New Roman"/>
          <w:b/>
          <w:sz w:val="24"/>
          <w:szCs w:val="24"/>
        </w:rPr>
        <w:t>для надавачів, що надають ургентну медичну допомогу</w:t>
      </w:r>
      <w:r>
        <w:rPr>
          <w:rFonts w:ascii="Times New Roman" w:hAnsi="Times New Roman"/>
          <w:sz w:val="24"/>
          <w:szCs w:val="24"/>
        </w:rPr>
        <w:t>:</w:t>
      </w:r>
    </w:p>
    <w:p w:rsidR="00946A52" w:rsidRDefault="00946A52" w:rsidP="00946A52">
      <w:pPr>
        <w:numPr>
          <w:ilvl w:val="0"/>
          <w:numId w:val="9"/>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 з медицини невідкладних станів – щонайменше 2 особи, </w:t>
      </w:r>
      <w:r>
        <w:rPr>
          <w:rFonts w:ascii="Times New Roman" w:hAnsi="Times New Roman"/>
          <w:b/>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9"/>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та/або фельдшер, та/або фельдшер з медицини невідкладних станів – щонайменше 4 особи із зазначеного переліку,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переліку обладнання:</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1.У ЗОЗ:</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резервне джерело електропостачання;</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автоматичне перемикальне комутаційне обладнання відповідно до ДСТУ IEC 60947-6-1: 2007;</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зокрема на основі ефекту </w:t>
      </w:r>
      <w:proofErr w:type="spellStart"/>
      <w:r>
        <w:rPr>
          <w:rFonts w:ascii="Times New Roman" w:hAnsi="Times New Roman"/>
          <w:sz w:val="24"/>
          <w:szCs w:val="24"/>
        </w:rPr>
        <w:t>Доплера</w:t>
      </w:r>
      <w:proofErr w:type="spellEnd"/>
      <w:r>
        <w:rPr>
          <w:rFonts w:ascii="Times New Roman" w:hAnsi="Times New Roman"/>
          <w:sz w:val="24"/>
          <w:szCs w:val="24"/>
        </w:rPr>
        <w:t>;</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2"/>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система рентгенівська діагностична.</w:t>
      </w:r>
    </w:p>
    <w:p w:rsidR="00946A52" w:rsidRDefault="00946A52" w:rsidP="00946A52">
      <w:pPr>
        <w:shd w:val="clear" w:color="auto" w:fill="FFFFFF"/>
        <w:spacing w:after="0" w:line="276" w:lineRule="auto"/>
        <w:ind w:left="1080" w:hanging="360"/>
        <w:jc w:val="both"/>
        <w:rPr>
          <w:rFonts w:ascii="Times New Roman" w:hAnsi="Times New Roman"/>
          <w:sz w:val="24"/>
          <w:szCs w:val="24"/>
        </w:rPr>
      </w:pPr>
    </w:p>
    <w:p w:rsidR="00946A52" w:rsidRDefault="00946A52" w:rsidP="00946A52">
      <w:pPr>
        <w:shd w:val="clear" w:color="auto" w:fill="FFFFFF"/>
        <w:spacing w:after="0" w:line="276" w:lineRule="auto"/>
        <w:ind w:left="1080" w:hanging="360"/>
        <w:jc w:val="both"/>
        <w:rPr>
          <w:rFonts w:ascii="Times New Roman" w:hAnsi="Times New Roman"/>
          <w:sz w:val="24"/>
          <w:szCs w:val="24"/>
        </w:rPr>
      </w:pPr>
      <w:r>
        <w:rPr>
          <w:rFonts w:ascii="Times New Roman" w:hAnsi="Times New Roman"/>
          <w:sz w:val="24"/>
          <w:szCs w:val="24"/>
        </w:rPr>
        <w:t>1.1.У відділенні/палаті інтенсивної терапії:</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на кожне ліжко інтенсивної терапії зі швидкістю потоку кисню щонайменше 20 л/хв, зокрема, для забезпечення необхідного потоку та тиску кисню в системі для роботи апарата/</w:t>
      </w:r>
      <w:proofErr w:type="spellStart"/>
      <w:r>
        <w:rPr>
          <w:rFonts w:ascii="Times New Roman" w:hAnsi="Times New Roman"/>
          <w:sz w:val="24"/>
          <w:szCs w:val="24"/>
        </w:rPr>
        <w:t>ів</w:t>
      </w:r>
      <w:proofErr w:type="spellEnd"/>
      <w:r>
        <w:rPr>
          <w:rFonts w:ascii="Times New Roman" w:hAnsi="Times New Roman"/>
          <w:sz w:val="24"/>
          <w:szCs w:val="24"/>
        </w:rPr>
        <w:t xml:space="preserve"> ШВЛ;</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апарат штучної вентиляції легенів;</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ларингоскоп з набором клинків;</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зокрема, з комплектами відповідних манжеток та датчиків для дітей усіх вікових груп у випадку надання допомоги дітям – щонайменше 2;</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r>
        <w:rPr>
          <w:rFonts w:ascii="Times New Roman" w:hAnsi="Times New Roman"/>
          <w:b/>
          <w:sz w:val="24"/>
          <w:szCs w:val="24"/>
        </w:rPr>
        <w:t>;</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4;</w:t>
      </w:r>
    </w:p>
    <w:p w:rsidR="00946A52" w:rsidRDefault="00946A52" w:rsidP="00946A52">
      <w:pPr>
        <w:numPr>
          <w:ilvl w:val="0"/>
          <w:numId w:val="21"/>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аспіратор (відсмоктувач).</w:t>
      </w:r>
    </w:p>
    <w:p w:rsidR="00946A52" w:rsidRDefault="00946A52" w:rsidP="00946A52">
      <w:pPr>
        <w:shd w:val="clear" w:color="auto" w:fill="FFFFFF"/>
        <w:spacing w:after="0" w:line="276" w:lineRule="auto"/>
        <w:ind w:left="720"/>
        <w:jc w:val="both"/>
        <w:rPr>
          <w:rFonts w:ascii="Times New Roman" w:hAnsi="Times New Roman"/>
          <w:sz w:val="24"/>
          <w:szCs w:val="24"/>
        </w:rPr>
      </w:pP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ab/>
      </w:r>
      <w:r>
        <w:rPr>
          <w:rFonts w:ascii="Times New Roman" w:hAnsi="Times New Roman"/>
          <w:sz w:val="24"/>
          <w:szCs w:val="24"/>
        </w:rPr>
        <w:t>За місцем надання медичних послуг:</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централізована та/або змішана, та/або децентралізована система постачання кисню з наявністю кисневих вихідних точок (розеток) у ліжок відділенні;</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10;</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мішок ручної вентиляції легенів;</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 щонайменше 4;</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lastRenderedPageBreak/>
        <w:t xml:space="preserve">тонометр та/або тонометр педіатричний з манжетками для дітей різного віку; </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термометр безконтактний – щонайменше 2;</w:t>
      </w:r>
    </w:p>
    <w:p w:rsidR="00946A52" w:rsidRDefault="00946A52" w:rsidP="00946A52">
      <w:pPr>
        <w:numPr>
          <w:ilvl w:val="0"/>
          <w:numId w:val="11"/>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ваги медичні, ростомір медичний, медичні ваги для немовлят (для дитячих відділень) за потребою.</w:t>
      </w:r>
    </w:p>
    <w:p w:rsidR="00946A52" w:rsidRDefault="00946A52" w:rsidP="00946A52">
      <w:pPr>
        <w:shd w:val="clear" w:color="auto" w:fill="FFFFFF"/>
        <w:spacing w:after="0" w:line="276" w:lineRule="auto"/>
        <w:ind w:hanging="36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 xml:space="preserve">Додаткові вимоги до переліку обладнання (для надання медичної допомоги дітям):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1.У ЗОЗ:</w:t>
      </w:r>
    </w:p>
    <w:p w:rsidR="00946A52" w:rsidRDefault="00946A52" w:rsidP="00946A52">
      <w:pPr>
        <w:numPr>
          <w:ilvl w:val="0"/>
          <w:numId w:val="2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рентгенівської комп'ютерної томографії у ЗОЗ або на умовах оренди, підряду та інших умов  користування необхідного обладнання із забезпеченням цілодобового доступу;</w:t>
      </w:r>
    </w:p>
    <w:p w:rsidR="00946A52" w:rsidRDefault="00946A52" w:rsidP="00946A52">
      <w:pPr>
        <w:numPr>
          <w:ilvl w:val="0"/>
          <w:numId w:val="27"/>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з кольоровим </w:t>
      </w:r>
      <w:proofErr w:type="spellStart"/>
      <w:r>
        <w:rPr>
          <w:rFonts w:ascii="Times New Roman" w:hAnsi="Times New Roman"/>
          <w:sz w:val="24"/>
          <w:szCs w:val="24"/>
        </w:rPr>
        <w:t>доплером</w:t>
      </w:r>
      <w:proofErr w:type="spellEnd"/>
      <w:r>
        <w:rPr>
          <w:rFonts w:ascii="Times New Roman" w:hAnsi="Times New Roman"/>
          <w:sz w:val="24"/>
          <w:szCs w:val="24"/>
        </w:rPr>
        <w:t xml:space="preserve"> і набором датчиків для дітей різного віку у випадку надання допомоги дітям замість системи ультразвукової візуалізації, зокрема на основі ефекту </w:t>
      </w:r>
      <w:proofErr w:type="spellStart"/>
      <w:r>
        <w:rPr>
          <w:rFonts w:ascii="Times New Roman" w:hAnsi="Times New Roman"/>
          <w:sz w:val="24"/>
          <w:szCs w:val="24"/>
        </w:rPr>
        <w:t>Доплера</w:t>
      </w:r>
      <w:proofErr w:type="spellEnd"/>
      <w:r>
        <w:rPr>
          <w:rFonts w:ascii="Times New Roman" w:hAnsi="Times New Roman"/>
          <w:sz w:val="24"/>
          <w:szCs w:val="24"/>
        </w:rPr>
        <w:t>.</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1.1.У приймальному відділенні:</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946A52" w:rsidRDefault="00946A52" w:rsidP="00946A52">
      <w:pPr>
        <w:numPr>
          <w:ilvl w:val="0"/>
          <w:numId w:val="23"/>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легенів.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1.2 У лабораторії:</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аналізатор газів крові;</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гематологічний аналізатор;</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коагуляційний</w:t>
      </w:r>
      <w:proofErr w:type="spellEnd"/>
      <w:r>
        <w:rPr>
          <w:rFonts w:ascii="Times New Roman" w:hAnsi="Times New Roman"/>
          <w:sz w:val="24"/>
          <w:szCs w:val="24"/>
        </w:rPr>
        <w:t xml:space="preserve"> аналізатор;</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біохімічний аналізатор; </w:t>
      </w:r>
    </w:p>
    <w:p w:rsidR="00946A52" w:rsidRDefault="00946A52" w:rsidP="00946A52">
      <w:pPr>
        <w:numPr>
          <w:ilvl w:val="0"/>
          <w:numId w:val="5"/>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аналізатор сечі.</w:t>
      </w:r>
    </w:p>
    <w:p w:rsidR="00946A52" w:rsidRDefault="00946A52" w:rsidP="00946A52">
      <w:pPr>
        <w:shd w:val="clear" w:color="auto" w:fill="FFFFFF"/>
        <w:spacing w:after="0" w:line="276" w:lineRule="auto"/>
        <w:ind w:left="280"/>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1.3 У відділенні анестезіології та інтенсивної терапії та/або відділенні інтенсивної терапії для дітей:</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hAnsi="Times New Roman"/>
          <w:sz w:val="24"/>
          <w:szCs w:val="24"/>
        </w:rPr>
        <w:t>киснево-газифікаційна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апарат штучної вентиляції легенів для дітей усіх вікових груп – щонайменше 8;</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апарат штучної вентиляції легенів портативний транспортний з автономними живленням для дітей усіх вікових груп;</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для дітей усіх вікових груп з комплектами відповідних манжеток </w:t>
      </w:r>
      <w:r>
        <w:rPr>
          <w:rFonts w:ascii="Times New Roman" w:hAnsi="Times New Roman"/>
          <w:sz w:val="24"/>
          <w:szCs w:val="24"/>
        </w:rPr>
        <w:lastRenderedPageBreak/>
        <w:t>та датчиків – щонайменше 8, щонайменше 1 з яких із можливістю вимірювання рівня CO2;</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для дітей усіх вікових груп – щонайменше 9;</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пристрій для прискореної внутрішньовенної </w:t>
      </w:r>
      <w:proofErr w:type="spellStart"/>
      <w:r>
        <w:rPr>
          <w:rFonts w:ascii="Times New Roman" w:hAnsi="Times New Roman"/>
          <w:sz w:val="24"/>
          <w:szCs w:val="24"/>
        </w:rPr>
        <w:t>інфузії</w:t>
      </w:r>
      <w:proofErr w:type="spellEnd"/>
      <w:r>
        <w:rPr>
          <w:rFonts w:ascii="Times New Roman" w:hAnsi="Times New Roman"/>
          <w:sz w:val="24"/>
          <w:szCs w:val="24"/>
        </w:rPr>
        <w:t xml:space="preserve"> під тиском;</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 для дітей усіх вікових груп;</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аспіратор (відсмоктувач) – щонайменше 8;</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ларингоскоп з набором клинків або </w:t>
      </w:r>
      <w:proofErr w:type="spellStart"/>
      <w:r>
        <w:rPr>
          <w:rFonts w:ascii="Times New Roman" w:hAnsi="Times New Roman"/>
          <w:sz w:val="24"/>
          <w:szCs w:val="24"/>
        </w:rPr>
        <w:t>відеоларингоскоп</w:t>
      </w:r>
      <w:proofErr w:type="spellEnd"/>
      <w:r>
        <w:rPr>
          <w:rFonts w:ascii="Times New Roman" w:hAnsi="Times New Roman"/>
          <w:sz w:val="24"/>
          <w:szCs w:val="24"/>
        </w:rPr>
        <w:t xml:space="preserve"> – щонайменше 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відкрита реанімаційна система для виходжування новонароджених – щонайменше 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набір (укладка) для реанімації – щонайменше 2;</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мішок ручної вентиляції легенів – щонайменше 6;</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ваги електронні – щонайменше 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рентгенівська діагностична портативна;</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стійка пересувна для вертикальних рентгенівських знімків;</w:t>
      </w:r>
    </w:p>
    <w:p w:rsidR="00946A52" w:rsidRDefault="00946A52" w:rsidP="00946A52">
      <w:pPr>
        <w:numPr>
          <w:ilvl w:val="0"/>
          <w:numId w:val="28"/>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цифрова з кольоровим </w:t>
      </w:r>
      <w:proofErr w:type="spellStart"/>
      <w:r>
        <w:rPr>
          <w:rFonts w:ascii="Times New Roman" w:hAnsi="Times New Roman"/>
          <w:sz w:val="24"/>
          <w:szCs w:val="24"/>
        </w:rPr>
        <w:t>доплером</w:t>
      </w:r>
      <w:proofErr w:type="spellEnd"/>
      <w:r>
        <w:rPr>
          <w:rFonts w:ascii="Times New Roman" w:hAnsi="Times New Roman"/>
          <w:sz w:val="24"/>
          <w:szCs w:val="24"/>
        </w:rPr>
        <w:t xml:space="preserve"> і набором датчиків:</w:t>
      </w:r>
    </w:p>
    <w:p w:rsidR="00946A52" w:rsidRDefault="00946A52" w:rsidP="00946A52">
      <w:pPr>
        <w:shd w:val="clear" w:color="auto" w:fill="FFFFFF"/>
        <w:spacing w:after="0" w:line="276" w:lineRule="auto"/>
        <w:ind w:left="1620"/>
        <w:jc w:val="both"/>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конвексний</w:t>
      </w:r>
      <w:proofErr w:type="spellEnd"/>
      <w:r>
        <w:rPr>
          <w:rFonts w:ascii="Times New Roman" w:hAnsi="Times New Roman"/>
          <w:sz w:val="24"/>
          <w:szCs w:val="24"/>
        </w:rPr>
        <w:t xml:space="preserve"> (абдомінальний);</w:t>
      </w:r>
    </w:p>
    <w:p w:rsidR="00946A52" w:rsidRDefault="00946A52" w:rsidP="00946A52">
      <w:pPr>
        <w:shd w:val="clear" w:color="auto" w:fill="FFFFFF"/>
        <w:spacing w:after="0" w:line="276" w:lineRule="auto"/>
        <w:ind w:left="1620"/>
        <w:jc w:val="both"/>
        <w:rPr>
          <w:rFonts w:ascii="Times New Roman" w:hAnsi="Times New Roman"/>
          <w:sz w:val="24"/>
          <w:szCs w:val="24"/>
        </w:rPr>
      </w:pPr>
      <w:r>
        <w:rPr>
          <w:rFonts w:ascii="Times New Roman" w:hAnsi="Times New Roman"/>
          <w:sz w:val="24"/>
          <w:szCs w:val="24"/>
        </w:rPr>
        <w:t>ii. лінійний (для дослідження судин);</w:t>
      </w:r>
    </w:p>
    <w:p w:rsidR="00946A52" w:rsidRDefault="00946A52" w:rsidP="00946A52">
      <w:pPr>
        <w:shd w:val="clear" w:color="auto" w:fill="FFFFFF"/>
        <w:spacing w:after="0" w:line="276" w:lineRule="auto"/>
        <w:ind w:left="1620"/>
        <w:jc w:val="both"/>
        <w:rPr>
          <w:rFonts w:ascii="Times New Roman" w:hAnsi="Times New Roman"/>
          <w:sz w:val="24"/>
          <w:szCs w:val="24"/>
        </w:rPr>
      </w:pPr>
      <w:r>
        <w:rPr>
          <w:rFonts w:ascii="Times New Roman" w:hAnsi="Times New Roman"/>
          <w:sz w:val="24"/>
          <w:szCs w:val="24"/>
        </w:rPr>
        <w:t xml:space="preserve">iii. секторний з </w:t>
      </w:r>
      <w:proofErr w:type="spellStart"/>
      <w:r>
        <w:rPr>
          <w:rFonts w:ascii="Times New Roman" w:hAnsi="Times New Roman"/>
          <w:sz w:val="24"/>
          <w:szCs w:val="24"/>
        </w:rPr>
        <w:t>фазованою</w:t>
      </w:r>
      <w:proofErr w:type="spellEnd"/>
      <w:r>
        <w:rPr>
          <w:rFonts w:ascii="Times New Roman" w:hAnsi="Times New Roman"/>
          <w:sz w:val="24"/>
          <w:szCs w:val="24"/>
        </w:rPr>
        <w:t xml:space="preserve"> решіткою (</w:t>
      </w:r>
      <w:proofErr w:type="spellStart"/>
      <w:r>
        <w:rPr>
          <w:rFonts w:ascii="Times New Roman" w:hAnsi="Times New Roman"/>
          <w:sz w:val="24"/>
          <w:szCs w:val="24"/>
        </w:rPr>
        <w:t>кардіальний</w:t>
      </w:r>
      <w:proofErr w:type="spellEnd"/>
      <w:r>
        <w:rPr>
          <w:rFonts w:ascii="Times New Roman" w:hAnsi="Times New Roman"/>
          <w:sz w:val="24"/>
          <w:szCs w:val="24"/>
        </w:rPr>
        <w:t xml:space="preserve"> для </w:t>
      </w:r>
      <w:proofErr w:type="spellStart"/>
      <w:r>
        <w:rPr>
          <w:rFonts w:ascii="Times New Roman" w:hAnsi="Times New Roman"/>
          <w:sz w:val="24"/>
          <w:szCs w:val="24"/>
        </w:rPr>
        <w:t>ЕХОКс</w:t>
      </w:r>
      <w:proofErr w:type="spellEnd"/>
      <w:r>
        <w:rPr>
          <w:rFonts w:ascii="Times New Roman" w:hAnsi="Times New Roman"/>
          <w:sz w:val="24"/>
          <w:szCs w:val="24"/>
        </w:rPr>
        <w:t>).</w:t>
      </w:r>
    </w:p>
    <w:p w:rsidR="00946A52" w:rsidRDefault="00946A52" w:rsidP="00946A52">
      <w:pPr>
        <w:shd w:val="clear" w:color="auto" w:fill="FFFFFF"/>
        <w:spacing w:before="240"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переліку обладнання (для надання медичної допомоги дорослим):</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1.У ЗОЗ:</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система комп'ютерної томографії або система магнітно-резонансної томографії у ЗОЗ або на умовах оренди, підряду та інших умов  користування необхідного обладнання із забезпеченням цілодобового доступу; </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гнучкий </w:t>
      </w:r>
      <w:proofErr w:type="spellStart"/>
      <w:r>
        <w:rPr>
          <w:rFonts w:ascii="Times New Roman" w:hAnsi="Times New Roman"/>
          <w:sz w:val="24"/>
          <w:szCs w:val="24"/>
        </w:rPr>
        <w:t>відеогастроскоп</w:t>
      </w:r>
      <w:r>
        <w:rPr>
          <w:rFonts w:ascii="Times New Roman" w:hAnsi="Times New Roman"/>
          <w:b/>
          <w:sz w:val="24"/>
          <w:szCs w:val="24"/>
          <w:highlight w:val="white"/>
        </w:rPr>
        <w:t>для</w:t>
      </w:r>
      <w:proofErr w:type="spellEnd"/>
      <w:r>
        <w:rPr>
          <w:rFonts w:ascii="Times New Roman" w:hAnsi="Times New Roman"/>
          <w:b/>
          <w:sz w:val="24"/>
          <w:szCs w:val="24"/>
          <w:highlight w:val="white"/>
        </w:rPr>
        <w:t xml:space="preserve"> багатопрофільних надавачів, що надають ургентну медичну допомогу;</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гнучкий </w:t>
      </w:r>
      <w:proofErr w:type="spellStart"/>
      <w:r>
        <w:rPr>
          <w:rFonts w:ascii="Times New Roman" w:hAnsi="Times New Roman"/>
          <w:sz w:val="24"/>
          <w:szCs w:val="24"/>
        </w:rPr>
        <w:t>відеоколоноскоп</w:t>
      </w:r>
      <w:r>
        <w:rPr>
          <w:rFonts w:ascii="Times New Roman" w:hAnsi="Times New Roman"/>
          <w:b/>
          <w:sz w:val="24"/>
          <w:szCs w:val="24"/>
          <w:highlight w:val="white"/>
        </w:rPr>
        <w:t>для</w:t>
      </w:r>
      <w:proofErr w:type="spellEnd"/>
      <w:r>
        <w:rPr>
          <w:rFonts w:ascii="Times New Roman" w:hAnsi="Times New Roman"/>
          <w:b/>
          <w:sz w:val="24"/>
          <w:szCs w:val="24"/>
          <w:highlight w:val="white"/>
        </w:rPr>
        <w:t xml:space="preserve"> багатопрофільних надавачів, що надають ургентну медичну допомогу;</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гнучкий </w:t>
      </w:r>
      <w:proofErr w:type="spellStart"/>
      <w:r>
        <w:rPr>
          <w:rFonts w:ascii="Times New Roman" w:hAnsi="Times New Roman"/>
          <w:sz w:val="24"/>
          <w:szCs w:val="24"/>
        </w:rPr>
        <w:t>відеобронхоскоп</w:t>
      </w:r>
      <w:r>
        <w:rPr>
          <w:rFonts w:ascii="Times New Roman" w:hAnsi="Times New Roman"/>
          <w:b/>
          <w:sz w:val="24"/>
          <w:szCs w:val="24"/>
          <w:highlight w:val="white"/>
        </w:rPr>
        <w:t>для</w:t>
      </w:r>
      <w:proofErr w:type="spellEnd"/>
      <w:r>
        <w:rPr>
          <w:rFonts w:ascii="Times New Roman" w:hAnsi="Times New Roman"/>
          <w:b/>
          <w:sz w:val="24"/>
          <w:szCs w:val="24"/>
          <w:highlight w:val="white"/>
        </w:rPr>
        <w:t xml:space="preserve"> багатопрофільних надавачів, що надають ургентну медичну допомогу.</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 xml:space="preserve">1.1У відділенні екстреної (невідкладної) медичної допомоги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hAnsi="Times New Roman"/>
          <w:sz w:val="24"/>
          <w:szCs w:val="24"/>
        </w:rPr>
        <w:t>киснево-газифікаційна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неінвазивна</w:t>
      </w:r>
      <w:proofErr w:type="spellEnd"/>
      <w:r>
        <w:rPr>
          <w:rFonts w:ascii="Times New Roman" w:hAnsi="Times New Roman"/>
          <w:sz w:val="24"/>
          <w:szCs w:val="24"/>
        </w:rPr>
        <w:t xml:space="preserve"> система вентиляції легенів (BIPAP/CPAP);</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ультразвукової візуалізації портативна;</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lastRenderedPageBreak/>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946A52" w:rsidRDefault="00946A52" w:rsidP="00946A52">
      <w:pPr>
        <w:numPr>
          <w:ilvl w:val="0"/>
          <w:numId w:val="4"/>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легенів. </w:t>
      </w:r>
    </w:p>
    <w:p w:rsidR="00946A52" w:rsidRDefault="00946A52" w:rsidP="00946A52">
      <w:pPr>
        <w:shd w:val="clear" w:color="auto" w:fill="FFFFFF"/>
        <w:spacing w:before="240" w:after="0" w:line="276" w:lineRule="auto"/>
        <w:ind w:left="360"/>
        <w:rPr>
          <w:rFonts w:ascii="Times New Roman" w:hAnsi="Times New Roman"/>
          <w:sz w:val="24"/>
          <w:szCs w:val="24"/>
        </w:rPr>
      </w:pPr>
      <w:r>
        <w:rPr>
          <w:rFonts w:ascii="Times New Roman" w:hAnsi="Times New Roman"/>
          <w:sz w:val="24"/>
          <w:szCs w:val="24"/>
        </w:rPr>
        <w:t>1.2У лабораторії:</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a.аналізатор газів крові;</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b.</w:t>
      </w:r>
      <w:r>
        <w:rPr>
          <w:rFonts w:ascii="Times New Roman" w:hAnsi="Times New Roman"/>
          <w:sz w:val="14"/>
          <w:szCs w:val="14"/>
        </w:rPr>
        <w:tab/>
      </w:r>
      <w:r>
        <w:rPr>
          <w:rFonts w:ascii="Times New Roman" w:hAnsi="Times New Roman"/>
          <w:sz w:val="24"/>
          <w:szCs w:val="24"/>
        </w:rPr>
        <w:t>гематологічний аналізатор;</w:t>
      </w:r>
    </w:p>
    <w:p w:rsidR="00946A52" w:rsidRDefault="00946A52" w:rsidP="00946A52">
      <w:pPr>
        <w:shd w:val="clear" w:color="auto" w:fill="FFFFFF"/>
        <w:spacing w:after="0" w:line="276" w:lineRule="auto"/>
        <w:ind w:left="360"/>
        <w:jc w:val="both"/>
        <w:rPr>
          <w:rFonts w:ascii="Times New Roman" w:hAnsi="Times New Roman"/>
          <w:sz w:val="24"/>
          <w:szCs w:val="24"/>
        </w:rPr>
      </w:pPr>
      <w:proofErr w:type="spellStart"/>
      <w:r>
        <w:rPr>
          <w:rFonts w:ascii="Times New Roman" w:hAnsi="Times New Roman"/>
          <w:sz w:val="24"/>
          <w:szCs w:val="24"/>
        </w:rPr>
        <w:t>c.коагуляційний</w:t>
      </w:r>
      <w:proofErr w:type="spellEnd"/>
      <w:r>
        <w:rPr>
          <w:rFonts w:ascii="Times New Roman" w:hAnsi="Times New Roman"/>
          <w:sz w:val="24"/>
          <w:szCs w:val="24"/>
        </w:rPr>
        <w:t xml:space="preserve"> аналізатор;</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d.</w:t>
      </w:r>
      <w:r>
        <w:rPr>
          <w:rFonts w:ascii="Times New Roman" w:hAnsi="Times New Roman"/>
          <w:sz w:val="14"/>
          <w:szCs w:val="14"/>
        </w:rPr>
        <w:tab/>
      </w:r>
      <w:r>
        <w:rPr>
          <w:rFonts w:ascii="Times New Roman" w:hAnsi="Times New Roman"/>
          <w:sz w:val="24"/>
          <w:szCs w:val="24"/>
        </w:rPr>
        <w:t xml:space="preserve">біохімічний аналізатор;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e.аналізатор сечі.</w:t>
      </w:r>
    </w:p>
    <w:p w:rsidR="00946A52" w:rsidRDefault="00946A52" w:rsidP="00946A52">
      <w:pPr>
        <w:shd w:val="clear" w:color="auto" w:fill="FFFFFF"/>
        <w:spacing w:after="0" w:line="276" w:lineRule="auto"/>
        <w:ind w:left="360"/>
        <w:jc w:val="both"/>
        <w:rPr>
          <w:rFonts w:ascii="Times New Roman" w:hAnsi="Times New Roman"/>
          <w:sz w:val="24"/>
          <w:szCs w:val="24"/>
        </w:rPr>
      </w:pP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1.3.У відділенні анестезіології та інтенсивної терапії та/або відділенні інтенсивної терапії для дорослих:</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hAnsi="Times New Roman"/>
          <w:sz w:val="24"/>
          <w:szCs w:val="24"/>
        </w:rPr>
        <w:t>киснево-газифікаційна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апарат штучної вентиляції легенів – щонайменше 11;</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штучної вентиляції легенів портативний транспортний з автономним живленням – щонайменше 2; </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 щонайменше 11, щонайменше 2 з яких із можливістю вимірювання рівня CO2;</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 щонайменше 6;</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14;</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електрокардіостимулятор</w:t>
      </w:r>
      <w:proofErr w:type="spellEnd"/>
      <w:r>
        <w:rPr>
          <w:rFonts w:ascii="Times New Roman" w:hAnsi="Times New Roman"/>
          <w:sz w:val="24"/>
          <w:szCs w:val="24"/>
        </w:rPr>
        <w:t xml:space="preserve"> зовнішній;</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аспіратор (відсмоктувач) – щонайменше 11; </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для гострого гемодіалізу «Штучна нирка» (при відсутності відділення </w:t>
      </w:r>
      <w:proofErr w:type="spellStart"/>
      <w:r>
        <w:rPr>
          <w:rFonts w:ascii="Times New Roman" w:hAnsi="Times New Roman"/>
          <w:sz w:val="24"/>
          <w:szCs w:val="24"/>
        </w:rPr>
        <w:t>екстракорпоральної</w:t>
      </w:r>
      <w:proofErr w:type="spellEnd"/>
      <w:r>
        <w:rPr>
          <w:rFonts w:ascii="Times New Roman" w:hAnsi="Times New Roman"/>
          <w:sz w:val="24"/>
          <w:szCs w:val="24"/>
        </w:rPr>
        <w:t xml:space="preserve"> детоксикації);</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мішок ручної вентиляції легенів – щонайменше 4;</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рентгенівська діагностична портативна;</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набір (укладка) для реанімації – щонайменше 2;</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з кольоровим </w:t>
      </w:r>
      <w:proofErr w:type="spellStart"/>
      <w:r>
        <w:rPr>
          <w:rFonts w:ascii="Times New Roman" w:hAnsi="Times New Roman"/>
          <w:sz w:val="24"/>
          <w:szCs w:val="24"/>
        </w:rPr>
        <w:t>доплером</w:t>
      </w:r>
      <w:proofErr w:type="spellEnd"/>
      <w:r>
        <w:rPr>
          <w:rFonts w:ascii="Times New Roman" w:hAnsi="Times New Roman"/>
          <w:sz w:val="24"/>
          <w:szCs w:val="24"/>
        </w:rPr>
        <w:t xml:space="preserve"> і набором датчиків:</w:t>
      </w:r>
    </w:p>
    <w:p w:rsidR="00946A52" w:rsidRDefault="00946A52" w:rsidP="00946A52">
      <w:pPr>
        <w:numPr>
          <w:ilvl w:val="0"/>
          <w:numId w:val="3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лінійний (для дослідження судин) з середньою частотою 7,5 МГц шириною      40-50 мм;</w:t>
      </w:r>
    </w:p>
    <w:p w:rsidR="00946A52" w:rsidRDefault="00946A52" w:rsidP="00946A52">
      <w:pPr>
        <w:numPr>
          <w:ilvl w:val="0"/>
          <w:numId w:val="32"/>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конвексний</w:t>
      </w:r>
      <w:proofErr w:type="spellEnd"/>
      <w:r>
        <w:rPr>
          <w:rFonts w:ascii="Times New Roman" w:hAnsi="Times New Roman"/>
          <w:sz w:val="24"/>
          <w:szCs w:val="24"/>
        </w:rPr>
        <w:t xml:space="preserve"> (абдомінальний) з частотою 2-6 МГЦ;</w:t>
      </w:r>
    </w:p>
    <w:p w:rsidR="00946A52" w:rsidRDefault="00946A52" w:rsidP="00946A52">
      <w:pPr>
        <w:numPr>
          <w:ilvl w:val="0"/>
          <w:numId w:val="32"/>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секторний з </w:t>
      </w:r>
      <w:proofErr w:type="spellStart"/>
      <w:r>
        <w:rPr>
          <w:rFonts w:ascii="Times New Roman" w:hAnsi="Times New Roman"/>
          <w:sz w:val="24"/>
          <w:szCs w:val="24"/>
        </w:rPr>
        <w:t>фазованою</w:t>
      </w:r>
      <w:proofErr w:type="spellEnd"/>
      <w:r>
        <w:rPr>
          <w:rFonts w:ascii="Times New Roman" w:hAnsi="Times New Roman"/>
          <w:sz w:val="24"/>
          <w:szCs w:val="24"/>
        </w:rPr>
        <w:t xml:space="preserve"> решіткою (</w:t>
      </w:r>
      <w:proofErr w:type="spellStart"/>
      <w:r>
        <w:rPr>
          <w:rFonts w:ascii="Times New Roman" w:hAnsi="Times New Roman"/>
          <w:sz w:val="24"/>
          <w:szCs w:val="24"/>
        </w:rPr>
        <w:t>кардіальний</w:t>
      </w:r>
      <w:proofErr w:type="spellEnd"/>
      <w:r>
        <w:rPr>
          <w:rFonts w:ascii="Times New Roman" w:hAnsi="Times New Roman"/>
          <w:sz w:val="24"/>
          <w:szCs w:val="24"/>
        </w:rPr>
        <w:t xml:space="preserve"> для </w:t>
      </w:r>
      <w:proofErr w:type="spellStart"/>
      <w:r>
        <w:rPr>
          <w:rFonts w:ascii="Times New Roman" w:hAnsi="Times New Roman"/>
          <w:sz w:val="24"/>
          <w:szCs w:val="24"/>
        </w:rPr>
        <w:t>ЕХОКс</w:t>
      </w:r>
      <w:proofErr w:type="spellEnd"/>
      <w:r>
        <w:rPr>
          <w:rFonts w:ascii="Times New Roman" w:hAnsi="Times New Roman"/>
          <w:sz w:val="24"/>
          <w:szCs w:val="24"/>
        </w:rPr>
        <w:t>) з частотою 2-4 МГц.</w:t>
      </w:r>
    </w:p>
    <w:p w:rsidR="00946A52" w:rsidRDefault="00946A52" w:rsidP="00946A52">
      <w:pPr>
        <w:shd w:val="clear" w:color="auto" w:fill="FFFFFF"/>
        <w:spacing w:after="0" w:line="276" w:lineRule="auto"/>
        <w:jc w:val="both"/>
        <w:rPr>
          <w:rFonts w:ascii="Times New Roman" w:hAnsi="Times New Roman"/>
          <w:sz w:val="24"/>
          <w:szCs w:val="24"/>
        </w:rPr>
      </w:pP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Інші вимоги:</w:t>
      </w:r>
    </w:p>
    <w:p w:rsidR="00946A52" w:rsidRDefault="00946A52" w:rsidP="00946A52">
      <w:pPr>
        <w:numPr>
          <w:ilvl w:val="0"/>
          <w:numId w:val="1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946A52" w:rsidRDefault="00946A52" w:rsidP="00946A52">
      <w:pPr>
        <w:numPr>
          <w:ilvl w:val="0"/>
          <w:numId w:val="1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lastRenderedPageBreak/>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946A52" w:rsidRDefault="00946A52" w:rsidP="00946A52">
      <w:pPr>
        <w:rPr>
          <w:rFonts w:ascii="Times New Roman" w:hAnsi="Times New Roman"/>
          <w:sz w:val="24"/>
          <w:szCs w:val="24"/>
        </w:rPr>
      </w:pPr>
    </w:p>
    <w:p w:rsidR="0092263E" w:rsidRDefault="0092263E"/>
    <w:sectPr w:rsidR="0092263E" w:rsidSect="00952CD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339"/>
    <w:multiLevelType w:val="multilevel"/>
    <w:tmpl w:val="2048BBC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145E8D"/>
    <w:multiLevelType w:val="multilevel"/>
    <w:tmpl w:val="C1C648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D3C6966"/>
    <w:multiLevelType w:val="multilevel"/>
    <w:tmpl w:val="803030A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0E225D03"/>
    <w:multiLevelType w:val="multilevel"/>
    <w:tmpl w:val="DB04D99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51170EC"/>
    <w:multiLevelType w:val="multilevel"/>
    <w:tmpl w:val="815E7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177B01EE"/>
    <w:multiLevelType w:val="multilevel"/>
    <w:tmpl w:val="13CCFAC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7B06771"/>
    <w:multiLevelType w:val="multilevel"/>
    <w:tmpl w:val="6D9A25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188F49C1"/>
    <w:multiLevelType w:val="multilevel"/>
    <w:tmpl w:val="728E1A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19F27BEC"/>
    <w:multiLevelType w:val="multilevel"/>
    <w:tmpl w:val="354C0E2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F3A2E93"/>
    <w:multiLevelType w:val="multilevel"/>
    <w:tmpl w:val="B2D66BF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0464BB5"/>
    <w:multiLevelType w:val="multilevel"/>
    <w:tmpl w:val="6428B0B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2066237A"/>
    <w:multiLevelType w:val="multilevel"/>
    <w:tmpl w:val="11568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345FA9"/>
    <w:multiLevelType w:val="multilevel"/>
    <w:tmpl w:val="E6B078E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29A67654"/>
    <w:multiLevelType w:val="multilevel"/>
    <w:tmpl w:val="D5B05E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307B1FBD"/>
    <w:multiLevelType w:val="multilevel"/>
    <w:tmpl w:val="626087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3092204B"/>
    <w:multiLevelType w:val="multilevel"/>
    <w:tmpl w:val="24E24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1EB30FD"/>
    <w:multiLevelType w:val="multilevel"/>
    <w:tmpl w:val="6AD04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313FB8"/>
    <w:multiLevelType w:val="multilevel"/>
    <w:tmpl w:val="7820D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35507372"/>
    <w:multiLevelType w:val="multilevel"/>
    <w:tmpl w:val="0AACC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36546C67"/>
    <w:multiLevelType w:val="multilevel"/>
    <w:tmpl w:val="24DC7B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3FE73CAE"/>
    <w:multiLevelType w:val="multilevel"/>
    <w:tmpl w:val="150019A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nsid w:val="41AA48A0"/>
    <w:multiLevelType w:val="multilevel"/>
    <w:tmpl w:val="A2ECB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47FB2E2C"/>
    <w:multiLevelType w:val="multilevel"/>
    <w:tmpl w:val="5948A67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80B1AFB"/>
    <w:multiLevelType w:val="multilevel"/>
    <w:tmpl w:val="C0F0480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53AB7C7A"/>
    <w:multiLevelType w:val="multilevel"/>
    <w:tmpl w:val="8E88742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58B0D29"/>
    <w:multiLevelType w:val="multilevel"/>
    <w:tmpl w:val="18C80E3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68F69E9"/>
    <w:multiLevelType w:val="multilevel"/>
    <w:tmpl w:val="6F6CE3A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80C0035"/>
    <w:multiLevelType w:val="multilevel"/>
    <w:tmpl w:val="59E63B6E"/>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nsid w:val="6E601E29"/>
    <w:multiLevelType w:val="multilevel"/>
    <w:tmpl w:val="FA0A14C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FE336F1"/>
    <w:multiLevelType w:val="multilevel"/>
    <w:tmpl w:val="D8108B3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76B848A9"/>
    <w:multiLevelType w:val="multilevel"/>
    <w:tmpl w:val="BB28723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6EF7F03"/>
    <w:multiLevelType w:val="multilevel"/>
    <w:tmpl w:val="D0223F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1"/>
  </w:num>
  <w:num w:numId="3">
    <w:abstractNumId w:val="30"/>
  </w:num>
  <w:num w:numId="4">
    <w:abstractNumId w:val="1"/>
  </w:num>
  <w:num w:numId="5">
    <w:abstractNumId w:val="12"/>
  </w:num>
  <w:num w:numId="6">
    <w:abstractNumId w:val="23"/>
  </w:num>
  <w:num w:numId="7">
    <w:abstractNumId w:val="25"/>
  </w:num>
  <w:num w:numId="8">
    <w:abstractNumId w:val="7"/>
  </w:num>
  <w:num w:numId="9">
    <w:abstractNumId w:val="24"/>
  </w:num>
  <w:num w:numId="10">
    <w:abstractNumId w:val="26"/>
  </w:num>
  <w:num w:numId="11">
    <w:abstractNumId w:val="14"/>
  </w:num>
  <w:num w:numId="12">
    <w:abstractNumId w:val="9"/>
  </w:num>
  <w:num w:numId="13">
    <w:abstractNumId w:val="18"/>
  </w:num>
  <w:num w:numId="14">
    <w:abstractNumId w:val="22"/>
  </w:num>
  <w:num w:numId="15">
    <w:abstractNumId w:val="11"/>
  </w:num>
  <w:num w:numId="16">
    <w:abstractNumId w:val="0"/>
  </w:num>
  <w:num w:numId="17">
    <w:abstractNumId w:val="13"/>
  </w:num>
  <w:num w:numId="18">
    <w:abstractNumId w:val="15"/>
  </w:num>
  <w:num w:numId="19">
    <w:abstractNumId w:val="10"/>
  </w:num>
  <w:num w:numId="20">
    <w:abstractNumId w:val="4"/>
  </w:num>
  <w:num w:numId="21">
    <w:abstractNumId w:val="20"/>
  </w:num>
  <w:num w:numId="22">
    <w:abstractNumId w:val="29"/>
  </w:num>
  <w:num w:numId="23">
    <w:abstractNumId w:val="6"/>
  </w:num>
  <w:num w:numId="24">
    <w:abstractNumId w:val="3"/>
  </w:num>
  <w:num w:numId="25">
    <w:abstractNumId w:val="19"/>
  </w:num>
  <w:num w:numId="26">
    <w:abstractNumId w:val="16"/>
  </w:num>
  <w:num w:numId="27">
    <w:abstractNumId w:val="5"/>
  </w:num>
  <w:num w:numId="28">
    <w:abstractNumId w:val="28"/>
  </w:num>
  <w:num w:numId="29">
    <w:abstractNumId w:val="21"/>
  </w:num>
  <w:num w:numId="30">
    <w:abstractNumId w:val="8"/>
  </w:num>
  <w:num w:numId="31">
    <w:abstractNumId w:val="17"/>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6A52"/>
    <w:rsid w:val="00626951"/>
    <w:rsid w:val="0092263E"/>
    <w:rsid w:val="00946A52"/>
    <w:rsid w:val="0095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52"/>
    <w:rPr>
      <w:rFonts w:ascii="Calibri" w:eastAsia="Times New Roman" w:hAnsi="Calibri" w:cs="Times New Roman"/>
      <w:lang w:eastAsia="uk-UA"/>
    </w:rPr>
  </w:style>
  <w:style w:type="paragraph" w:styleId="2">
    <w:name w:val="heading 2"/>
    <w:basedOn w:val="a"/>
    <w:next w:val="a"/>
    <w:link w:val="20"/>
    <w:uiPriority w:val="9"/>
    <w:unhideWhenUsed/>
    <w:qFormat/>
    <w:rsid w:val="00946A52"/>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A52"/>
    <w:rPr>
      <w:rFonts w:ascii="Calibri" w:eastAsia="Times New Roman" w:hAnsi="Calibri" w:cs="Times New Roman"/>
      <w:b/>
      <w:sz w:val="36"/>
      <w:szCs w:val="36"/>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4668</Words>
  <Characters>26609</Characters>
  <Application>Microsoft Office Word</Application>
  <DocSecurity>0</DocSecurity>
  <Lines>221</Lines>
  <Paragraphs>62</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Омельченко</dc:creator>
  <cp:lastModifiedBy>User</cp:lastModifiedBy>
  <cp:revision>2</cp:revision>
  <dcterms:created xsi:type="dcterms:W3CDTF">2025-08-11T10:42:00Z</dcterms:created>
  <dcterms:modified xsi:type="dcterms:W3CDTF">2025-08-11T10:42:00Z</dcterms:modified>
</cp:coreProperties>
</file>